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859387" w14:textId="1D245C7B" w:rsidR="004F1190" w:rsidRPr="004F1190" w:rsidRDefault="004F1190" w:rsidP="004F1190">
      <w:pPr>
        <w:widowControl/>
        <w:tabs>
          <w:tab w:val="right" w:pos="9638"/>
        </w:tabs>
        <w:overflowPunct w:val="0"/>
        <w:autoSpaceDE w:val="0"/>
        <w:autoSpaceDN w:val="0"/>
        <w:adjustRightInd w:val="0"/>
        <w:ind w:right="-57"/>
        <w:jc w:val="left"/>
        <w:textAlignment w:val="baseline"/>
        <w:rPr>
          <w:rFonts w:ascii="Arial" w:eastAsia="Arial Unicode MS" w:hAnsi="Arial" w:cs="Arial"/>
          <w:b/>
          <w:bCs/>
          <w:color w:val="000000"/>
          <w:kern w:val="0"/>
          <w:sz w:val="24"/>
          <w:szCs w:val="20"/>
          <w:lang w:val="en-GB" w:eastAsia="ja-JP"/>
        </w:rPr>
      </w:pPr>
      <w:r w:rsidRPr="004F1190">
        <w:rPr>
          <w:rFonts w:ascii="Arial" w:eastAsia="Arial Unicode MS" w:hAnsi="Arial" w:cs="Arial"/>
          <w:b/>
          <w:bCs/>
          <w:color w:val="000000"/>
          <w:kern w:val="0"/>
          <w:sz w:val="24"/>
          <w:szCs w:val="20"/>
          <w:lang w:val="en-GB" w:eastAsia="ja-JP"/>
        </w:rPr>
        <w:t xml:space="preserve">3GPP TSG-WG SA2 Meeting #146E e-meeting </w:t>
      </w:r>
      <w:r w:rsidRPr="004F1190">
        <w:rPr>
          <w:rFonts w:ascii="Arial" w:eastAsia="Arial Unicode MS" w:hAnsi="Arial" w:cs="Arial"/>
          <w:b/>
          <w:bCs/>
          <w:color w:val="000000"/>
          <w:kern w:val="0"/>
          <w:sz w:val="24"/>
          <w:szCs w:val="20"/>
          <w:lang w:val="en-GB" w:eastAsia="ja-JP"/>
        </w:rPr>
        <w:tab/>
      </w:r>
      <w:r w:rsidRPr="004F1190">
        <w:rPr>
          <w:rFonts w:ascii="Arial" w:eastAsia="宋体" w:hAnsi="Arial" w:cs="Times New Roman"/>
          <w:b/>
          <w:i/>
          <w:noProof/>
          <w:kern w:val="0"/>
          <w:sz w:val="28"/>
          <w:szCs w:val="20"/>
          <w:lang w:val="en-GB" w:eastAsia="en-US"/>
        </w:rPr>
        <w:t>S2-</w:t>
      </w:r>
      <w:r w:rsidR="00046BA6" w:rsidRPr="004F1190">
        <w:rPr>
          <w:rFonts w:ascii="Arial" w:eastAsia="宋体" w:hAnsi="Arial" w:cs="Times New Roman"/>
          <w:b/>
          <w:i/>
          <w:noProof/>
          <w:kern w:val="0"/>
          <w:sz w:val="28"/>
          <w:szCs w:val="20"/>
          <w:lang w:val="en-GB" w:eastAsia="en-US"/>
        </w:rPr>
        <w:t>210</w:t>
      </w:r>
      <w:r w:rsidR="00046BA6">
        <w:rPr>
          <w:rFonts w:ascii="Arial" w:eastAsia="宋体" w:hAnsi="Arial" w:cs="Times New Roman"/>
          <w:b/>
          <w:i/>
          <w:noProof/>
          <w:kern w:val="0"/>
          <w:sz w:val="28"/>
          <w:szCs w:val="20"/>
          <w:lang w:val="en-GB" w:eastAsia="en-US"/>
        </w:rPr>
        <w:t>6940</w:t>
      </w:r>
    </w:p>
    <w:p w14:paraId="53798133" w14:textId="1DD20031" w:rsidR="004F1190" w:rsidRPr="004F1190" w:rsidRDefault="004F1190" w:rsidP="004F1190">
      <w:pPr>
        <w:widowControl/>
        <w:pBdr>
          <w:bottom w:val="single" w:sz="4" w:space="1" w:color="auto"/>
        </w:pBdr>
        <w:tabs>
          <w:tab w:val="right" w:pos="9638"/>
        </w:tabs>
        <w:overflowPunct w:val="0"/>
        <w:autoSpaceDE w:val="0"/>
        <w:autoSpaceDN w:val="0"/>
        <w:adjustRightInd w:val="0"/>
        <w:ind w:right="-57"/>
        <w:jc w:val="left"/>
        <w:textAlignment w:val="baseline"/>
        <w:rPr>
          <w:rFonts w:ascii="Arial" w:eastAsia="Arial Unicode MS" w:hAnsi="Arial" w:cs="Arial"/>
          <w:b/>
          <w:bCs/>
          <w:color w:val="000000"/>
          <w:kern w:val="0"/>
          <w:sz w:val="24"/>
          <w:szCs w:val="20"/>
          <w:lang w:val="en-GB" w:eastAsia="ja-JP"/>
        </w:rPr>
      </w:pPr>
      <w:r w:rsidRPr="004F1190">
        <w:rPr>
          <w:rFonts w:ascii="Arial" w:eastAsia="Arial Unicode MS" w:hAnsi="Arial" w:cs="Arial"/>
          <w:b/>
          <w:bCs/>
          <w:color w:val="000000"/>
          <w:kern w:val="0"/>
          <w:sz w:val="24"/>
          <w:szCs w:val="20"/>
          <w:lang w:val="en-GB" w:eastAsia="ja-JP"/>
        </w:rPr>
        <w:t>Elbonia, August 16 – 27, 2021</w:t>
      </w:r>
      <w:r w:rsidRPr="004F1190">
        <w:rPr>
          <w:rFonts w:ascii="Arial" w:eastAsia="Arial Unicode MS" w:hAnsi="Arial" w:cs="Arial"/>
          <w:b/>
          <w:bCs/>
          <w:color w:val="000000"/>
          <w:kern w:val="0"/>
          <w:sz w:val="20"/>
          <w:szCs w:val="20"/>
          <w:lang w:val="en-GB" w:eastAsia="ja-JP"/>
        </w:rPr>
        <w:tab/>
      </w:r>
      <w:r w:rsidRPr="004F1190">
        <w:rPr>
          <w:rFonts w:ascii="Arial" w:eastAsia="Malgun Gothic" w:hAnsi="Arial" w:cs="Arial"/>
          <w:b/>
          <w:bCs/>
          <w:color w:val="0000FF"/>
          <w:kern w:val="0"/>
          <w:sz w:val="20"/>
          <w:szCs w:val="20"/>
          <w:lang w:val="en-GB" w:eastAsia="ja-JP"/>
        </w:rPr>
        <w:t>(revision of S2-</w:t>
      </w:r>
      <w:r w:rsidR="00046BA6" w:rsidRPr="004F1190">
        <w:rPr>
          <w:rFonts w:ascii="Arial" w:eastAsia="Malgun Gothic" w:hAnsi="Arial" w:cs="Arial"/>
          <w:b/>
          <w:bCs/>
          <w:color w:val="0000FF"/>
          <w:kern w:val="0"/>
          <w:sz w:val="20"/>
          <w:szCs w:val="20"/>
          <w:lang w:val="en-GB" w:eastAsia="ja-JP"/>
        </w:rPr>
        <w:t>210</w:t>
      </w:r>
      <w:r w:rsidR="00046BA6">
        <w:rPr>
          <w:rFonts w:ascii="Arial" w:eastAsia="Malgun Gothic" w:hAnsi="Arial" w:cs="Arial"/>
          <w:b/>
          <w:bCs/>
          <w:color w:val="0000FF"/>
          <w:kern w:val="0"/>
          <w:sz w:val="20"/>
          <w:szCs w:val="20"/>
          <w:lang w:val="en-GB" w:eastAsia="ja-JP"/>
        </w:rPr>
        <w:t>5911</w:t>
      </w:r>
      <w:r w:rsidRPr="004F1190">
        <w:rPr>
          <w:rFonts w:ascii="Arial" w:eastAsia="Malgun Gothic" w:hAnsi="Arial" w:cs="Arial"/>
          <w:b/>
          <w:bCs/>
          <w:color w:val="0000FF"/>
          <w:kern w:val="0"/>
          <w:sz w:val="20"/>
          <w:szCs w:val="20"/>
          <w:lang w:val="en-GB" w:eastAsia="ja-JP"/>
        </w:rPr>
        <w:t>)</w:t>
      </w:r>
    </w:p>
    <w:p w14:paraId="775E7597" w14:textId="77777777" w:rsidR="004F1190" w:rsidRPr="004F1190" w:rsidRDefault="004F1190" w:rsidP="004F1190">
      <w:pPr>
        <w:widowControl/>
        <w:overflowPunct w:val="0"/>
        <w:autoSpaceDE w:val="0"/>
        <w:autoSpaceDN w:val="0"/>
        <w:adjustRightInd w:val="0"/>
        <w:spacing w:after="180"/>
        <w:jc w:val="left"/>
        <w:textAlignment w:val="baseline"/>
        <w:rPr>
          <w:rFonts w:ascii="Arial" w:eastAsia="Malgun Gothic" w:hAnsi="Arial" w:cs="Arial"/>
          <w:color w:val="000000"/>
          <w:kern w:val="0"/>
          <w:sz w:val="20"/>
          <w:szCs w:val="20"/>
          <w:lang w:val="en-GB" w:eastAsia="ja-JP"/>
        </w:rPr>
      </w:pPr>
    </w:p>
    <w:p w14:paraId="7DD2098E" w14:textId="4647EA74" w:rsidR="004F1190" w:rsidRPr="004F1190" w:rsidRDefault="004F1190" w:rsidP="004F1190">
      <w:pPr>
        <w:widowControl/>
        <w:overflowPunct w:val="0"/>
        <w:autoSpaceDE w:val="0"/>
        <w:autoSpaceDN w:val="0"/>
        <w:adjustRightInd w:val="0"/>
        <w:spacing w:after="180"/>
        <w:ind w:left="2127" w:hanging="2127"/>
        <w:jc w:val="left"/>
        <w:textAlignment w:val="baseline"/>
        <w:rPr>
          <w:rFonts w:ascii="Arial" w:eastAsia="Malgun Gothic" w:hAnsi="Arial" w:cs="Arial"/>
          <w:b/>
          <w:color w:val="000000"/>
          <w:kern w:val="0"/>
          <w:sz w:val="20"/>
          <w:szCs w:val="20"/>
          <w:lang w:val="en-GB" w:eastAsia="ja-JP"/>
        </w:rPr>
      </w:pPr>
      <w:r w:rsidRPr="004F1190">
        <w:rPr>
          <w:rFonts w:ascii="Arial" w:eastAsia="Malgun Gothic" w:hAnsi="Arial" w:cs="Arial"/>
          <w:b/>
          <w:color w:val="000000"/>
          <w:kern w:val="0"/>
          <w:sz w:val="20"/>
          <w:szCs w:val="20"/>
          <w:lang w:val="en-GB" w:eastAsia="ja-JP"/>
        </w:rPr>
        <w:t>Source:</w:t>
      </w:r>
      <w:r w:rsidRPr="004F1190">
        <w:rPr>
          <w:rFonts w:ascii="Arial" w:eastAsia="Malgun Gothic" w:hAnsi="Arial" w:cs="Arial"/>
          <w:b/>
          <w:color w:val="000000"/>
          <w:kern w:val="0"/>
          <w:sz w:val="20"/>
          <w:szCs w:val="20"/>
          <w:lang w:val="en-GB" w:eastAsia="ja-JP"/>
        </w:rPr>
        <w:tab/>
      </w:r>
      <w:r w:rsidRPr="00544911">
        <w:rPr>
          <w:rFonts w:ascii="Arial" w:eastAsia="Malgun Gothic" w:hAnsi="Arial" w:cs="Arial"/>
          <w:b/>
          <w:color w:val="000000"/>
          <w:kern w:val="0"/>
          <w:sz w:val="20"/>
          <w:szCs w:val="20"/>
          <w:lang w:val="en-GB" w:eastAsia="ja-JP"/>
        </w:rPr>
        <w:t>CBN,</w:t>
      </w:r>
      <w:r w:rsidRPr="004F1190">
        <w:rPr>
          <w:rFonts w:ascii="Arial" w:eastAsia="Malgun Gothic" w:hAnsi="Arial" w:cs="Arial"/>
          <w:b/>
          <w:color w:val="000000"/>
          <w:kern w:val="0"/>
          <w:sz w:val="20"/>
          <w:szCs w:val="20"/>
          <w:lang w:val="en-GB" w:eastAsia="ja-JP"/>
        </w:rPr>
        <w:t xml:space="preserve"> Huawei, HiSilicon</w:t>
      </w:r>
      <w:r w:rsidR="002A5458">
        <w:rPr>
          <w:rFonts w:ascii="Arial" w:eastAsia="Malgun Gothic" w:hAnsi="Arial" w:cs="Arial"/>
          <w:b/>
          <w:color w:val="000000"/>
          <w:kern w:val="0"/>
          <w:sz w:val="20"/>
          <w:szCs w:val="20"/>
          <w:lang w:val="en-GB" w:eastAsia="ja-JP"/>
        </w:rPr>
        <w:t>, Ericsson</w:t>
      </w:r>
      <w:r w:rsidR="005F5067">
        <w:rPr>
          <w:rFonts w:ascii="Arial" w:eastAsia="Malgun Gothic" w:hAnsi="Arial" w:cs="Arial"/>
          <w:b/>
          <w:color w:val="000000"/>
          <w:kern w:val="0"/>
          <w:sz w:val="20"/>
          <w:szCs w:val="20"/>
          <w:lang w:val="en-GB" w:eastAsia="ja-JP"/>
        </w:rPr>
        <w:t>, ZTE</w:t>
      </w:r>
    </w:p>
    <w:p w14:paraId="7DC57568" w14:textId="77777777" w:rsidR="004F1190" w:rsidRPr="004F1190" w:rsidRDefault="004F1190" w:rsidP="004F1190">
      <w:pPr>
        <w:widowControl/>
        <w:overflowPunct w:val="0"/>
        <w:autoSpaceDE w:val="0"/>
        <w:autoSpaceDN w:val="0"/>
        <w:adjustRightInd w:val="0"/>
        <w:spacing w:after="180"/>
        <w:ind w:left="2127" w:hanging="2127"/>
        <w:jc w:val="left"/>
        <w:textAlignment w:val="baseline"/>
        <w:rPr>
          <w:rFonts w:ascii="Arial" w:eastAsia="宋体" w:hAnsi="Arial" w:cs="Arial"/>
          <w:b/>
          <w:color w:val="000000"/>
          <w:kern w:val="0"/>
          <w:sz w:val="20"/>
          <w:szCs w:val="20"/>
          <w:lang w:val="en-GB"/>
        </w:rPr>
      </w:pPr>
      <w:r w:rsidRPr="004F1190">
        <w:rPr>
          <w:rFonts w:ascii="Arial" w:eastAsia="Malgun Gothic" w:hAnsi="Arial" w:cs="Arial"/>
          <w:b/>
          <w:color w:val="000000"/>
          <w:kern w:val="0"/>
          <w:sz w:val="20"/>
          <w:szCs w:val="20"/>
          <w:lang w:val="en-GB" w:eastAsia="ja-JP"/>
        </w:rPr>
        <w:t>Title:</w:t>
      </w:r>
      <w:r w:rsidRPr="004F1190">
        <w:rPr>
          <w:rFonts w:ascii="Arial" w:eastAsia="Malgun Gothic" w:hAnsi="Arial" w:cs="Arial"/>
          <w:b/>
          <w:color w:val="000000"/>
          <w:kern w:val="0"/>
          <w:sz w:val="20"/>
          <w:szCs w:val="20"/>
          <w:lang w:val="en-GB" w:eastAsia="ja-JP"/>
        </w:rPr>
        <w:tab/>
        <w:t>MBS Broadcast clarification</w:t>
      </w:r>
    </w:p>
    <w:p w14:paraId="1B361B7B" w14:textId="77777777" w:rsidR="004F1190" w:rsidRPr="004F1190" w:rsidRDefault="004F1190" w:rsidP="004F1190">
      <w:pPr>
        <w:widowControl/>
        <w:overflowPunct w:val="0"/>
        <w:autoSpaceDE w:val="0"/>
        <w:autoSpaceDN w:val="0"/>
        <w:adjustRightInd w:val="0"/>
        <w:spacing w:after="180"/>
        <w:ind w:left="2127" w:hanging="2127"/>
        <w:jc w:val="left"/>
        <w:textAlignment w:val="baseline"/>
        <w:rPr>
          <w:rFonts w:ascii="Arial" w:eastAsia="Malgun Gothic" w:hAnsi="Arial" w:cs="Arial"/>
          <w:b/>
          <w:color w:val="000000"/>
          <w:kern w:val="0"/>
          <w:sz w:val="20"/>
          <w:szCs w:val="20"/>
          <w:lang w:val="en-GB" w:eastAsia="ja-JP"/>
        </w:rPr>
      </w:pPr>
      <w:r w:rsidRPr="004F1190">
        <w:rPr>
          <w:rFonts w:ascii="Arial" w:eastAsia="Malgun Gothic" w:hAnsi="Arial" w:cs="Arial"/>
          <w:b/>
          <w:color w:val="000000"/>
          <w:kern w:val="0"/>
          <w:sz w:val="20"/>
          <w:szCs w:val="20"/>
          <w:lang w:val="en-GB" w:eastAsia="ja-JP"/>
        </w:rPr>
        <w:t>Document for:</w:t>
      </w:r>
      <w:r w:rsidRPr="004F1190">
        <w:rPr>
          <w:rFonts w:ascii="Arial" w:eastAsia="Malgun Gothic" w:hAnsi="Arial" w:cs="Arial"/>
          <w:b/>
          <w:color w:val="000000"/>
          <w:kern w:val="0"/>
          <w:sz w:val="20"/>
          <w:szCs w:val="20"/>
          <w:lang w:val="en-GB" w:eastAsia="ja-JP"/>
        </w:rPr>
        <w:tab/>
        <w:t>Approval</w:t>
      </w:r>
    </w:p>
    <w:p w14:paraId="05C90B8A" w14:textId="77777777" w:rsidR="004F1190" w:rsidRPr="004F1190" w:rsidRDefault="004F1190" w:rsidP="004F1190">
      <w:pPr>
        <w:widowControl/>
        <w:overflowPunct w:val="0"/>
        <w:autoSpaceDE w:val="0"/>
        <w:autoSpaceDN w:val="0"/>
        <w:adjustRightInd w:val="0"/>
        <w:spacing w:after="180"/>
        <w:ind w:left="2127" w:hanging="2127"/>
        <w:jc w:val="left"/>
        <w:textAlignment w:val="baseline"/>
        <w:rPr>
          <w:rFonts w:ascii="Arial" w:eastAsia="Malgun Gothic" w:hAnsi="Arial" w:cs="Arial"/>
          <w:b/>
          <w:color w:val="000000"/>
          <w:kern w:val="0"/>
          <w:sz w:val="20"/>
          <w:szCs w:val="20"/>
          <w:lang w:val="en-GB" w:eastAsia="ja-JP"/>
        </w:rPr>
      </w:pPr>
      <w:r w:rsidRPr="004F1190">
        <w:rPr>
          <w:rFonts w:ascii="Arial" w:eastAsia="Malgun Gothic" w:hAnsi="Arial" w:cs="Arial"/>
          <w:b/>
          <w:color w:val="000000"/>
          <w:kern w:val="0"/>
          <w:sz w:val="20"/>
          <w:szCs w:val="20"/>
          <w:lang w:val="en-GB" w:eastAsia="ja-JP"/>
        </w:rPr>
        <w:t>Agenda Item:</w:t>
      </w:r>
      <w:r w:rsidRPr="004F1190">
        <w:rPr>
          <w:rFonts w:ascii="Arial" w:eastAsia="Malgun Gothic" w:hAnsi="Arial" w:cs="Arial"/>
          <w:b/>
          <w:color w:val="000000"/>
          <w:kern w:val="0"/>
          <w:sz w:val="20"/>
          <w:szCs w:val="20"/>
          <w:lang w:val="en-GB" w:eastAsia="ja-JP"/>
        </w:rPr>
        <w:tab/>
        <w:t>8.9</w:t>
      </w:r>
    </w:p>
    <w:p w14:paraId="0CCC560C" w14:textId="77777777" w:rsidR="004F1190" w:rsidRPr="004F1190" w:rsidRDefault="004F1190" w:rsidP="004F1190">
      <w:pPr>
        <w:widowControl/>
        <w:overflowPunct w:val="0"/>
        <w:autoSpaceDE w:val="0"/>
        <w:autoSpaceDN w:val="0"/>
        <w:adjustRightInd w:val="0"/>
        <w:spacing w:after="180"/>
        <w:ind w:left="2127" w:hanging="2127"/>
        <w:jc w:val="left"/>
        <w:textAlignment w:val="baseline"/>
        <w:rPr>
          <w:rFonts w:ascii="Arial" w:eastAsia="Malgun Gothic" w:hAnsi="Arial" w:cs="Arial"/>
          <w:b/>
          <w:color w:val="000000"/>
          <w:kern w:val="0"/>
          <w:sz w:val="20"/>
          <w:szCs w:val="20"/>
          <w:lang w:val="en-GB" w:eastAsia="ja-JP"/>
        </w:rPr>
      </w:pPr>
      <w:r w:rsidRPr="004F1190">
        <w:rPr>
          <w:rFonts w:ascii="Arial" w:eastAsia="Malgun Gothic" w:hAnsi="Arial" w:cs="Arial"/>
          <w:b/>
          <w:color w:val="000000"/>
          <w:kern w:val="0"/>
          <w:sz w:val="20"/>
          <w:szCs w:val="20"/>
          <w:lang w:val="en-GB" w:eastAsia="ja-JP"/>
        </w:rPr>
        <w:t>Work Item / Release:</w:t>
      </w:r>
      <w:r w:rsidRPr="004F1190">
        <w:rPr>
          <w:rFonts w:ascii="Arial" w:eastAsia="Malgun Gothic" w:hAnsi="Arial" w:cs="Arial"/>
          <w:b/>
          <w:color w:val="000000"/>
          <w:kern w:val="0"/>
          <w:sz w:val="20"/>
          <w:szCs w:val="20"/>
          <w:lang w:val="en-GB" w:eastAsia="ja-JP"/>
        </w:rPr>
        <w:tab/>
        <w:t>5MBS / Rel-17</w:t>
      </w:r>
    </w:p>
    <w:p w14:paraId="160DC495" w14:textId="77777777" w:rsidR="004F1190" w:rsidRPr="004F1190" w:rsidRDefault="004F1190" w:rsidP="004F1190">
      <w:pPr>
        <w:widowControl/>
        <w:overflowPunct w:val="0"/>
        <w:autoSpaceDE w:val="0"/>
        <w:autoSpaceDN w:val="0"/>
        <w:adjustRightInd w:val="0"/>
        <w:spacing w:after="180"/>
        <w:textAlignment w:val="baseline"/>
        <w:rPr>
          <w:rFonts w:ascii="Arial" w:eastAsia="Malgun Gothic" w:hAnsi="Arial" w:cs="Arial"/>
          <w:i/>
          <w:color w:val="000000"/>
          <w:kern w:val="0"/>
          <w:sz w:val="20"/>
          <w:szCs w:val="20"/>
          <w:lang w:val="en-GB" w:eastAsia="ja-JP"/>
        </w:rPr>
      </w:pPr>
      <w:r w:rsidRPr="004F1190">
        <w:rPr>
          <w:rFonts w:ascii="Arial" w:eastAsia="Malgun Gothic" w:hAnsi="Arial" w:cs="Arial"/>
          <w:i/>
          <w:color w:val="000000"/>
          <w:kern w:val="0"/>
          <w:sz w:val="20"/>
          <w:szCs w:val="20"/>
          <w:lang w:val="en-GB" w:eastAsia="ja-JP"/>
        </w:rPr>
        <w:t xml:space="preserve">Abstract: This contribution clarifies the MBS session management for broadcast in TS 23.247. </w:t>
      </w:r>
    </w:p>
    <w:p w14:paraId="293B40C7" w14:textId="77777777" w:rsidR="004F1190" w:rsidRPr="004F1190" w:rsidRDefault="004F1190" w:rsidP="004F119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Times New Roman"/>
          <w:kern w:val="0"/>
          <w:sz w:val="36"/>
          <w:szCs w:val="20"/>
          <w:lang w:val="en-GB" w:eastAsia="ja-JP"/>
        </w:rPr>
      </w:pPr>
      <w:r w:rsidRPr="004F1190">
        <w:rPr>
          <w:rFonts w:ascii="Arial" w:eastAsia="Malgun Gothic" w:hAnsi="Arial" w:cs="Times New Roman"/>
          <w:kern w:val="0"/>
          <w:sz w:val="36"/>
          <w:szCs w:val="20"/>
          <w:lang w:val="en-GB" w:eastAsia="ja-JP"/>
        </w:rPr>
        <w:t>1. Introduction/Discussion</w:t>
      </w:r>
    </w:p>
    <w:p w14:paraId="6130D20E"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hint="eastAsia"/>
          <w:color w:val="000000"/>
          <w:kern w:val="0"/>
          <w:sz w:val="20"/>
          <w:szCs w:val="20"/>
        </w:rPr>
        <w:t>In summary, this document is trying to clarify the following aspects</w:t>
      </w:r>
      <w:r w:rsidRPr="004F1190">
        <w:rPr>
          <w:rFonts w:ascii="Times New Roman" w:eastAsia="宋体" w:hAnsi="Times New Roman" w:cs="Times New Roman"/>
          <w:color w:val="000000"/>
          <w:kern w:val="0"/>
          <w:sz w:val="20"/>
          <w:szCs w:val="20"/>
        </w:rPr>
        <w:t xml:space="preserve"> for broadcast session management:</w:t>
      </w:r>
    </w:p>
    <w:p w14:paraId="28F75308"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b/>
          <w:color w:val="000000"/>
          <w:kern w:val="0"/>
          <w:sz w:val="20"/>
          <w:szCs w:val="20"/>
        </w:rPr>
      </w:pPr>
      <w:r w:rsidRPr="004F1190">
        <w:rPr>
          <w:rFonts w:ascii="Times New Roman" w:eastAsia="宋体" w:hAnsi="Times New Roman" w:cs="Times New Roman"/>
          <w:b/>
          <w:color w:val="000000"/>
          <w:kern w:val="0"/>
          <w:sz w:val="20"/>
          <w:szCs w:val="20"/>
        </w:rPr>
        <w:t>Issue 1: "How to set up shared delivery potentially using commonalities with multicast signaling is FFS".</w:t>
      </w:r>
    </w:p>
    <w:p w14:paraId="33391B9F"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hint="eastAsia"/>
          <w:color w:val="000000"/>
          <w:kern w:val="0"/>
          <w:sz w:val="20"/>
          <w:szCs w:val="20"/>
        </w:rPr>
        <w:t xml:space="preserve">In </w:t>
      </w:r>
      <w:r w:rsidRPr="004F1190">
        <w:rPr>
          <w:rFonts w:ascii="Times New Roman" w:eastAsia="宋体" w:hAnsi="Times New Roman" w:cs="Times New Roman"/>
          <w:color w:val="000000"/>
          <w:kern w:val="0"/>
          <w:sz w:val="20"/>
          <w:szCs w:val="20"/>
        </w:rPr>
        <w:t>section 7.3.1, we left an EN about how to establish the shared tunnel between MB-UPF and RAN for broadcast. This is because people had different views on how much we need to reuse the procedure for shared tunnel establishment designed for multicast in the case of broadcast.</w:t>
      </w:r>
    </w:p>
    <w:p w14:paraId="30E561B4"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hint="eastAsia"/>
          <w:color w:val="000000"/>
          <w:kern w:val="0"/>
          <w:sz w:val="20"/>
          <w:szCs w:val="20"/>
        </w:rPr>
        <w:t xml:space="preserve">Currently the candidate solutions on the </w:t>
      </w:r>
      <w:r w:rsidRPr="004F1190">
        <w:rPr>
          <w:rFonts w:ascii="Times New Roman" w:eastAsia="宋体" w:hAnsi="Times New Roman" w:cs="Times New Roman"/>
          <w:color w:val="000000"/>
          <w:kern w:val="0"/>
          <w:sz w:val="20"/>
          <w:szCs w:val="20"/>
        </w:rPr>
        <w:t>tables for broadcast session establishment are:</w:t>
      </w:r>
    </w:p>
    <w:p w14:paraId="6AE2000B" w14:textId="77777777" w:rsidR="004F1190" w:rsidRPr="004F1190" w:rsidRDefault="004F1190" w:rsidP="004F1190">
      <w:pPr>
        <w:widowControl/>
        <w:numPr>
          <w:ilvl w:val="0"/>
          <w:numId w:val="1"/>
        </w:numPr>
        <w:overflowPunct w:val="0"/>
        <w:autoSpaceDE w:val="0"/>
        <w:autoSpaceDN w:val="0"/>
        <w:adjustRightInd w:val="0"/>
        <w:spacing w:after="180"/>
        <w:jc w:val="left"/>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b/>
          <w:color w:val="000000"/>
          <w:kern w:val="0"/>
          <w:sz w:val="20"/>
          <w:szCs w:val="20"/>
        </w:rPr>
        <w:t xml:space="preserve">Alt#1: </w:t>
      </w:r>
      <w:r w:rsidRPr="004F1190">
        <w:rPr>
          <w:rFonts w:ascii="Times New Roman" w:eastAsia="宋体" w:hAnsi="Times New Roman" w:cs="Times New Roman"/>
          <w:color w:val="000000"/>
          <w:kern w:val="0"/>
          <w:sz w:val="20"/>
          <w:szCs w:val="20"/>
        </w:rPr>
        <w:t xml:space="preserve">For broadcast reuse MBMS mechanism, i.e., MB-SMF provides QoS information for broadcast after receiving session establishment request from NEF/MBSF/AF. </w:t>
      </w:r>
    </w:p>
    <w:p w14:paraId="7B289509" w14:textId="77777777" w:rsidR="004F1190" w:rsidRPr="004F1190" w:rsidRDefault="004F1190" w:rsidP="004F1190">
      <w:pPr>
        <w:widowControl/>
        <w:numPr>
          <w:ilvl w:val="0"/>
          <w:numId w:val="1"/>
        </w:numPr>
        <w:overflowPunct w:val="0"/>
        <w:autoSpaceDE w:val="0"/>
        <w:autoSpaceDN w:val="0"/>
        <w:adjustRightInd w:val="0"/>
        <w:spacing w:after="180"/>
        <w:jc w:val="left"/>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b/>
          <w:color w:val="000000"/>
          <w:kern w:val="0"/>
          <w:sz w:val="20"/>
          <w:szCs w:val="20"/>
        </w:rPr>
        <w:t xml:space="preserve">Alt#2: </w:t>
      </w:r>
      <w:r w:rsidRPr="004F1190">
        <w:rPr>
          <w:rFonts w:ascii="Times New Roman" w:eastAsia="宋体" w:hAnsi="Times New Roman" w:cs="Times New Roman"/>
          <w:color w:val="000000"/>
          <w:kern w:val="0"/>
          <w:sz w:val="20"/>
          <w:szCs w:val="20"/>
        </w:rPr>
        <w:t xml:space="preserve">Reuse the tunnel establishment designed for multicast, i.e., MB-SMF requests to establish the tunnel for broadcast, and based on the response from RAN, MB-SMF then provides QoS information for broadcast. </w:t>
      </w:r>
    </w:p>
    <w:p w14:paraId="5EEA81F7"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color w:val="000000"/>
          <w:kern w:val="0"/>
          <w:sz w:val="20"/>
          <w:szCs w:val="20"/>
        </w:rPr>
        <w:t>Multicast is receiver-oriented so that the shared tunnel is dynamically maintained according to the distribution of the authorized UEs. In addition, because the UE's location is agnostic to MB-SMF, and it would be hard for the MB-SMF to determine whether a new tunnel should be established or not. Therefore, for Rel-17 MBS, people agreed that the shared tunnel establishment for multicast MBS session is triggered by RAN (e.g. handover, initial UE join), see clause 7.2.1.4 in TS 23.247 for details. On the other hand, broadcast is area-oriented, i.e., the session should be there regardless of whether there is a UE or not. Hence in MBMS</w:t>
      </w:r>
      <w:r w:rsidRPr="004F1190">
        <w:rPr>
          <w:rFonts w:ascii="Times New Roman" w:eastAsia="宋体" w:hAnsi="Times New Roman" w:cs="Times New Roman" w:hint="eastAsia"/>
          <w:color w:val="000000"/>
          <w:kern w:val="0"/>
          <w:sz w:val="20"/>
          <w:szCs w:val="20"/>
        </w:rPr>
        <w:t xml:space="preserve">, </w:t>
      </w:r>
      <w:r w:rsidRPr="004F1190">
        <w:rPr>
          <w:rFonts w:ascii="Times New Roman" w:eastAsia="宋体" w:hAnsi="Times New Roman" w:cs="Times New Roman"/>
          <w:color w:val="000000"/>
          <w:kern w:val="0"/>
          <w:sz w:val="20"/>
          <w:szCs w:val="20"/>
        </w:rPr>
        <w:t>it is the Content provider triggers session start/update/stop and provides the "interested broadcast area" to PLMN network as defined in TS 23.246 and TS 23.468.</w:t>
      </w:r>
    </w:p>
    <w:p w14:paraId="6588B8C5"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color w:val="000000"/>
          <w:kern w:val="0"/>
          <w:sz w:val="20"/>
          <w:szCs w:val="20"/>
        </w:rPr>
        <w:t xml:space="preserve">The benefit of Alt #2 is of course making the common parts between Multicast and Broadcast as much as possible, but the associating cost is that we have to design the extra messages from MB-SMF to AMF to RAN for the establishment of broadcast tunnel. In addition, RAN and MB-SMF needs to have an extra round of interaction and the latency cannot be ignored. </w:t>
      </w:r>
      <w:r w:rsidRPr="004F1190">
        <w:rPr>
          <w:rFonts w:ascii="Times New Roman" w:eastAsia="宋体" w:hAnsi="Times New Roman" w:cs="Times New Roman" w:hint="eastAsia"/>
          <w:color w:val="000000"/>
          <w:kern w:val="0"/>
          <w:sz w:val="20"/>
          <w:szCs w:val="20"/>
        </w:rPr>
        <w:t>A</w:t>
      </w:r>
      <w:r w:rsidRPr="004F1190">
        <w:rPr>
          <w:rFonts w:ascii="Times New Roman" w:eastAsia="宋体" w:hAnsi="Times New Roman" w:cs="Times New Roman"/>
          <w:color w:val="000000"/>
          <w:kern w:val="0"/>
          <w:sz w:val="20"/>
          <w:szCs w:val="20"/>
        </w:rPr>
        <w:t>s such, t</w:t>
      </w:r>
      <w:r w:rsidRPr="004F1190">
        <w:rPr>
          <w:rFonts w:ascii="Times New Roman" w:eastAsia="宋体" w:hAnsi="Times New Roman" w:cs="Times New Roman" w:hint="eastAsia"/>
          <w:color w:val="000000"/>
          <w:kern w:val="0"/>
          <w:sz w:val="20"/>
          <w:szCs w:val="20"/>
        </w:rPr>
        <w:t xml:space="preserve">he authors have a preference on Alt#1 and </w:t>
      </w:r>
      <w:r w:rsidRPr="004F1190">
        <w:rPr>
          <w:rFonts w:ascii="Times New Roman" w:eastAsia="宋体" w:hAnsi="Times New Roman" w:cs="Times New Roman"/>
          <w:color w:val="000000"/>
          <w:kern w:val="0"/>
          <w:sz w:val="20"/>
          <w:szCs w:val="20"/>
        </w:rPr>
        <w:t xml:space="preserve">suggest to address this issue based on Alt#1. </w:t>
      </w:r>
    </w:p>
    <w:p w14:paraId="492547D1"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b/>
          <w:color w:val="000000"/>
          <w:kern w:val="0"/>
          <w:sz w:val="20"/>
          <w:szCs w:val="20"/>
        </w:rPr>
      </w:pPr>
      <w:r w:rsidRPr="004F1190">
        <w:rPr>
          <w:rFonts w:ascii="Times New Roman" w:eastAsia="宋体" w:hAnsi="Times New Roman" w:cs="Times New Roman" w:hint="eastAsia"/>
          <w:b/>
          <w:color w:val="000000"/>
          <w:kern w:val="0"/>
          <w:sz w:val="20"/>
          <w:szCs w:val="20"/>
        </w:rPr>
        <w:t xml:space="preserve">Besides </w:t>
      </w:r>
      <w:r w:rsidRPr="004F1190">
        <w:rPr>
          <w:rFonts w:ascii="Times New Roman" w:eastAsia="宋体" w:hAnsi="Times New Roman" w:cs="Times New Roman"/>
          <w:b/>
          <w:color w:val="000000"/>
          <w:kern w:val="0"/>
          <w:sz w:val="20"/>
          <w:szCs w:val="20"/>
        </w:rPr>
        <w:t>the</w:t>
      </w:r>
      <w:r w:rsidRPr="004F1190">
        <w:rPr>
          <w:rFonts w:ascii="Times New Roman" w:eastAsia="宋体" w:hAnsi="Times New Roman" w:cs="Times New Roman" w:hint="eastAsia"/>
          <w:b/>
          <w:color w:val="000000"/>
          <w:kern w:val="0"/>
          <w:sz w:val="20"/>
          <w:szCs w:val="20"/>
        </w:rPr>
        <w:t xml:space="preserve"> </w:t>
      </w:r>
      <w:r w:rsidRPr="004F1190">
        <w:rPr>
          <w:rFonts w:ascii="Times New Roman" w:eastAsia="宋体" w:hAnsi="Times New Roman" w:cs="Times New Roman"/>
          <w:b/>
          <w:color w:val="000000"/>
          <w:kern w:val="0"/>
          <w:sz w:val="20"/>
          <w:szCs w:val="20"/>
        </w:rPr>
        <w:t>issues mentioned-above, some other minor issues are also addressed in this paper, e.g.:</w:t>
      </w:r>
    </w:p>
    <w:p w14:paraId="3640E622" w14:textId="77777777" w:rsidR="004F1190" w:rsidRPr="004F1190" w:rsidRDefault="004F1190" w:rsidP="004F1190">
      <w:pPr>
        <w:widowControl/>
        <w:numPr>
          <w:ilvl w:val="0"/>
          <w:numId w:val="1"/>
        </w:numPr>
        <w:overflowPunct w:val="0"/>
        <w:autoSpaceDE w:val="0"/>
        <w:autoSpaceDN w:val="0"/>
        <w:adjustRightInd w:val="0"/>
        <w:spacing w:after="180"/>
        <w:jc w:val="left"/>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color w:val="000000"/>
          <w:kern w:val="0"/>
          <w:sz w:val="20"/>
          <w:szCs w:val="20"/>
        </w:rPr>
        <w:t>Step 5 of Figure 7.3.1-1 should be only uni-directional instead of bi-directional;</w:t>
      </w:r>
    </w:p>
    <w:p w14:paraId="72C96B95" w14:textId="77777777" w:rsidR="004F1190" w:rsidRPr="004F1190" w:rsidRDefault="004F1190" w:rsidP="004F1190">
      <w:pPr>
        <w:widowControl/>
        <w:numPr>
          <w:ilvl w:val="0"/>
          <w:numId w:val="1"/>
        </w:numPr>
        <w:overflowPunct w:val="0"/>
        <w:autoSpaceDE w:val="0"/>
        <w:autoSpaceDN w:val="0"/>
        <w:adjustRightInd w:val="0"/>
        <w:spacing w:after="180"/>
        <w:jc w:val="left"/>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hint="eastAsia"/>
          <w:color w:val="000000"/>
          <w:kern w:val="0"/>
          <w:sz w:val="20"/>
          <w:szCs w:val="20"/>
        </w:rPr>
        <w:t>Add</w:t>
      </w:r>
      <w:r w:rsidRPr="004F1190">
        <w:rPr>
          <w:rFonts w:ascii="Times New Roman" w:eastAsia="宋体" w:hAnsi="Times New Roman" w:cs="Times New Roman"/>
          <w:color w:val="000000"/>
          <w:kern w:val="0"/>
          <w:sz w:val="20"/>
          <w:szCs w:val="20"/>
        </w:rPr>
        <w:t xml:space="preserve"> a reference for USD;</w:t>
      </w:r>
    </w:p>
    <w:p w14:paraId="6F88BD1E" w14:textId="77777777" w:rsidR="004F1190" w:rsidRPr="004F1190" w:rsidRDefault="004F1190" w:rsidP="004F1190">
      <w:pPr>
        <w:widowControl/>
        <w:overflowPunct w:val="0"/>
        <w:autoSpaceDE w:val="0"/>
        <w:autoSpaceDN w:val="0"/>
        <w:adjustRightInd w:val="0"/>
        <w:spacing w:after="180"/>
        <w:textAlignment w:val="baseline"/>
        <w:rPr>
          <w:rFonts w:ascii="Times New Roman" w:eastAsia="宋体" w:hAnsi="Times New Roman" w:cs="Times New Roman"/>
          <w:color w:val="000000"/>
          <w:kern w:val="0"/>
          <w:sz w:val="20"/>
          <w:szCs w:val="20"/>
        </w:rPr>
      </w:pPr>
      <w:r w:rsidRPr="004F1190">
        <w:rPr>
          <w:rFonts w:ascii="Times New Roman" w:eastAsia="宋体" w:hAnsi="Times New Roman" w:cs="Times New Roman"/>
          <w:color w:val="000000"/>
          <w:kern w:val="0"/>
          <w:sz w:val="20"/>
          <w:szCs w:val="20"/>
        </w:rPr>
        <w:t>It is worthwhile to point out</w:t>
      </w:r>
      <w:r w:rsidRPr="004F1190">
        <w:rPr>
          <w:rFonts w:ascii="Times New Roman" w:eastAsia="宋体" w:hAnsi="Times New Roman" w:cs="Times New Roman" w:hint="eastAsia"/>
          <w:color w:val="000000"/>
          <w:kern w:val="0"/>
          <w:sz w:val="20"/>
          <w:szCs w:val="20"/>
        </w:rPr>
        <w:t xml:space="preserve"> that </w:t>
      </w:r>
      <w:r w:rsidRPr="004F1190">
        <w:rPr>
          <w:rFonts w:ascii="Times New Roman" w:eastAsia="宋体" w:hAnsi="Times New Roman" w:cs="Times New Roman"/>
          <w:color w:val="000000"/>
          <w:kern w:val="0"/>
          <w:sz w:val="20"/>
          <w:szCs w:val="20"/>
        </w:rPr>
        <w:t>t</w:t>
      </w:r>
      <w:r w:rsidRPr="004F1190">
        <w:rPr>
          <w:rFonts w:ascii="Times New Roman" w:eastAsia="宋体" w:hAnsi="Times New Roman" w:cs="Times New Roman" w:hint="eastAsia"/>
          <w:color w:val="000000"/>
          <w:kern w:val="0"/>
          <w:sz w:val="20"/>
          <w:szCs w:val="20"/>
        </w:rPr>
        <w:t>he</w:t>
      </w:r>
      <w:r w:rsidRPr="004F1190">
        <w:rPr>
          <w:rFonts w:ascii="Times New Roman" w:eastAsia="宋体" w:hAnsi="Times New Roman" w:cs="Times New Roman"/>
          <w:color w:val="000000"/>
          <w:kern w:val="0"/>
          <w:sz w:val="20"/>
          <w:szCs w:val="20"/>
        </w:rPr>
        <w:t xml:space="preserve"> service operations used for the procedures for broadcast need to be updated, and we believe this is a more general issue and it would be better to discuss this issue separately. </w:t>
      </w:r>
    </w:p>
    <w:p w14:paraId="6BCC0F4C" w14:textId="77777777" w:rsidR="004F1190" w:rsidRPr="004F1190" w:rsidRDefault="004F1190" w:rsidP="004F119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Times New Roman"/>
          <w:kern w:val="0"/>
          <w:sz w:val="36"/>
          <w:szCs w:val="20"/>
          <w:lang w:val="en-GB" w:eastAsia="ja-JP"/>
        </w:rPr>
      </w:pPr>
      <w:r w:rsidRPr="004F1190">
        <w:rPr>
          <w:rFonts w:ascii="Arial" w:eastAsia="Malgun Gothic" w:hAnsi="Arial" w:cs="Times New Roman"/>
          <w:kern w:val="0"/>
          <w:sz w:val="36"/>
          <w:szCs w:val="20"/>
          <w:lang w:val="en-GB" w:eastAsia="ja-JP"/>
        </w:rPr>
        <w:t>2. Text Proposal</w:t>
      </w:r>
    </w:p>
    <w:p w14:paraId="0E73C9ED" w14:textId="77777777" w:rsidR="004F1190" w:rsidRPr="004F1190" w:rsidRDefault="004F1190" w:rsidP="004F1190">
      <w:pPr>
        <w:widowControl/>
        <w:overflowPunct w:val="0"/>
        <w:autoSpaceDE w:val="0"/>
        <w:autoSpaceDN w:val="0"/>
        <w:adjustRightInd w:val="0"/>
        <w:spacing w:after="180"/>
        <w:textAlignment w:val="baseline"/>
        <w:rPr>
          <w:rFonts w:ascii="Times New Roman" w:eastAsia="Malgun Gothic" w:hAnsi="Times New Roman" w:cs="Times New Roman"/>
          <w:color w:val="000000"/>
          <w:kern w:val="0"/>
          <w:sz w:val="20"/>
          <w:szCs w:val="20"/>
          <w:lang w:val="en-GB"/>
        </w:rPr>
      </w:pPr>
      <w:r w:rsidRPr="004F1190">
        <w:rPr>
          <w:rFonts w:ascii="Times New Roman" w:eastAsia="Malgun Gothic" w:hAnsi="Times New Roman" w:cs="Times New Roman"/>
          <w:color w:val="000000"/>
          <w:kern w:val="0"/>
          <w:sz w:val="20"/>
          <w:szCs w:val="20"/>
          <w:lang w:val="en-GB"/>
        </w:rPr>
        <w:t>It is proposed to capture the following changes vs. TS 23.247.</w:t>
      </w:r>
    </w:p>
    <w:p w14:paraId="0B16518F" w14:textId="77777777" w:rsidR="004F1190" w:rsidRPr="004F1190" w:rsidRDefault="004F1190" w:rsidP="004F1190">
      <w:pPr>
        <w:widowControl/>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jc w:val="center"/>
        <w:textAlignment w:val="baseline"/>
        <w:outlineLvl w:val="0"/>
        <w:rPr>
          <w:rFonts w:ascii="Arial" w:eastAsia="Malgun Gothic" w:hAnsi="Arial" w:cs="Arial"/>
          <w:color w:val="FF0000"/>
          <w:kern w:val="0"/>
          <w:sz w:val="28"/>
          <w:szCs w:val="28"/>
          <w:lang w:eastAsia="ja-JP"/>
        </w:rPr>
      </w:pPr>
      <w:bookmarkStart w:id="0" w:name="_Toc519004414"/>
      <w:r w:rsidRPr="004F1190">
        <w:rPr>
          <w:rFonts w:ascii="Arial" w:eastAsia="Malgun Gothic" w:hAnsi="Arial" w:cs="Arial"/>
          <w:color w:val="FF0000"/>
          <w:kern w:val="0"/>
          <w:sz w:val="28"/>
          <w:szCs w:val="28"/>
          <w:lang w:eastAsia="ja-JP"/>
        </w:rPr>
        <w:t xml:space="preserve">* * * * </w:t>
      </w:r>
      <w:r w:rsidRPr="004F1190">
        <w:rPr>
          <w:rFonts w:ascii="Arial" w:eastAsia="Malgun Gothic" w:hAnsi="Arial" w:cs="Arial" w:hint="eastAsia"/>
          <w:color w:val="FF0000"/>
          <w:kern w:val="0"/>
          <w:sz w:val="28"/>
          <w:szCs w:val="28"/>
        </w:rPr>
        <w:t>First</w:t>
      </w:r>
      <w:r w:rsidRPr="004F1190">
        <w:rPr>
          <w:rFonts w:ascii="Arial" w:eastAsia="Malgun Gothic" w:hAnsi="Arial" w:cs="Arial"/>
          <w:color w:val="FF0000"/>
          <w:kern w:val="0"/>
          <w:sz w:val="28"/>
          <w:szCs w:val="28"/>
          <w:lang w:eastAsia="ja-JP"/>
        </w:rPr>
        <w:t xml:space="preserve"> change * * * *</w:t>
      </w:r>
      <w:bookmarkStart w:id="1" w:name="_Toc517082226"/>
    </w:p>
    <w:bookmarkEnd w:id="1"/>
    <w:p w14:paraId="724380DC" w14:textId="77777777" w:rsidR="004F1190" w:rsidRPr="004F1190" w:rsidRDefault="004F1190" w:rsidP="004F1190">
      <w:pPr>
        <w:keepNext/>
        <w:keepLines/>
        <w:widowControl/>
        <w:spacing w:before="180" w:after="180"/>
        <w:ind w:left="1134" w:hanging="1134"/>
        <w:jc w:val="left"/>
        <w:outlineLvl w:val="1"/>
        <w:rPr>
          <w:rFonts w:ascii="Arial" w:eastAsia="等线" w:hAnsi="Arial" w:cs="Times New Roman"/>
          <w:kern w:val="0"/>
          <w:sz w:val="32"/>
          <w:szCs w:val="20"/>
          <w:lang w:val="en-GB" w:eastAsia="ko-KR"/>
        </w:rPr>
      </w:pPr>
      <w:r w:rsidRPr="004F1190">
        <w:rPr>
          <w:rFonts w:ascii="Arial" w:eastAsia="等线" w:hAnsi="Arial" w:cs="Times New Roman"/>
          <w:kern w:val="0"/>
          <w:sz w:val="32"/>
          <w:szCs w:val="20"/>
          <w:lang w:val="en-GB" w:eastAsia="ko-KR"/>
        </w:rPr>
        <w:lastRenderedPageBreak/>
        <w:t>7</w:t>
      </w:r>
      <w:r w:rsidRPr="004F1190">
        <w:rPr>
          <w:rFonts w:ascii="Arial" w:eastAsia="等线" w:hAnsi="Arial" w:cs="Times New Roman" w:hint="eastAsia"/>
          <w:kern w:val="0"/>
          <w:sz w:val="32"/>
          <w:szCs w:val="20"/>
          <w:lang w:val="en-GB" w:eastAsia="ko-KR"/>
        </w:rPr>
        <w:t>.</w:t>
      </w:r>
      <w:r w:rsidRPr="004F1190">
        <w:rPr>
          <w:rFonts w:ascii="Arial" w:eastAsia="等线" w:hAnsi="Arial" w:cs="Times New Roman"/>
          <w:kern w:val="0"/>
          <w:sz w:val="32"/>
          <w:szCs w:val="20"/>
          <w:lang w:val="en-GB" w:eastAsia="ko-KR"/>
        </w:rPr>
        <w:t>3</w:t>
      </w:r>
      <w:r w:rsidRPr="004F1190">
        <w:rPr>
          <w:rFonts w:ascii="Arial" w:eastAsia="等线" w:hAnsi="Arial" w:cs="Times New Roman"/>
          <w:kern w:val="0"/>
          <w:sz w:val="32"/>
          <w:szCs w:val="20"/>
          <w:lang w:val="en-GB" w:eastAsia="ko-KR"/>
        </w:rPr>
        <w:tab/>
        <w:t>MBS procedures for broadcast Session</w:t>
      </w:r>
    </w:p>
    <w:p w14:paraId="22B374AE" w14:textId="77777777" w:rsidR="004F1190" w:rsidRPr="004F1190" w:rsidDel="000A6850" w:rsidRDefault="004F1190" w:rsidP="004F1190">
      <w:pPr>
        <w:keepLines/>
        <w:widowControl/>
        <w:spacing w:after="180"/>
        <w:ind w:left="1560" w:hanging="1276"/>
        <w:jc w:val="left"/>
        <w:rPr>
          <w:del w:id="2" w:author="MBS broadcast clarification" w:date="2021-06-17T08:50:00Z"/>
          <w:rFonts w:ascii="Times New Roman" w:eastAsia="等线" w:hAnsi="Times New Roman" w:cs="Times New Roman"/>
          <w:color w:val="FF0000"/>
          <w:kern w:val="0"/>
          <w:sz w:val="20"/>
          <w:szCs w:val="20"/>
          <w:lang w:val="en-GB" w:eastAsia="en-US"/>
        </w:rPr>
      </w:pPr>
      <w:del w:id="3" w:author="MBS broadcast clarification" w:date="2021-06-17T08:50:00Z">
        <w:r w:rsidRPr="004F1190" w:rsidDel="000A6850">
          <w:rPr>
            <w:rFonts w:ascii="Times New Roman" w:eastAsia="等线" w:hAnsi="Times New Roman" w:cs="Times New Roman"/>
            <w:color w:val="FF0000"/>
            <w:kern w:val="0"/>
            <w:sz w:val="20"/>
            <w:szCs w:val="20"/>
            <w:lang w:val="en-GB" w:eastAsia="en-US"/>
          </w:rPr>
          <w:delText>Editor's note:</w:delText>
        </w:r>
        <w:r w:rsidRPr="004F1190" w:rsidDel="000A6850">
          <w:rPr>
            <w:rFonts w:ascii="Times New Roman" w:eastAsia="等线" w:hAnsi="Times New Roman" w:cs="Times New Roman"/>
            <w:color w:val="FF0000"/>
            <w:kern w:val="0"/>
            <w:sz w:val="20"/>
            <w:szCs w:val="20"/>
            <w:lang w:val="en-GB" w:eastAsia="en-US"/>
          </w:rPr>
          <w:tab/>
          <w:delText>The content needs to be revisited.</w:delText>
        </w:r>
      </w:del>
    </w:p>
    <w:p w14:paraId="598FFB52" w14:textId="77777777" w:rsidR="004F1190" w:rsidRPr="004F1190" w:rsidRDefault="004F1190" w:rsidP="004F1190">
      <w:pPr>
        <w:keepLines/>
        <w:widowControl/>
        <w:spacing w:after="180"/>
        <w:ind w:left="1560" w:hanging="1276"/>
        <w:jc w:val="left"/>
        <w:rPr>
          <w:rFonts w:ascii="Times New Roman" w:eastAsia="等线" w:hAnsi="Times New Roman" w:cs="Times New Roman"/>
          <w:color w:val="FF0000"/>
          <w:kern w:val="0"/>
          <w:sz w:val="20"/>
          <w:szCs w:val="20"/>
          <w:lang w:val="en-GB"/>
        </w:rPr>
      </w:pPr>
      <w:r w:rsidRPr="004F1190">
        <w:rPr>
          <w:rFonts w:ascii="Times New Roman" w:eastAsia="等线" w:hAnsi="Times New Roman" w:cs="Times New Roman"/>
          <w:color w:val="FF0000"/>
          <w:kern w:val="0"/>
          <w:sz w:val="20"/>
          <w:szCs w:val="20"/>
          <w:lang w:val="en-GB" w:eastAsia="en-US"/>
        </w:rPr>
        <w:t>Editor's note:</w:t>
      </w:r>
      <w:r w:rsidRPr="004F1190">
        <w:rPr>
          <w:rFonts w:ascii="Times New Roman" w:eastAsia="等线" w:hAnsi="Times New Roman" w:cs="Times New Roman"/>
          <w:color w:val="FF0000"/>
          <w:kern w:val="0"/>
          <w:sz w:val="20"/>
          <w:szCs w:val="20"/>
          <w:lang w:val="en-GB" w:eastAsia="en-US"/>
        </w:rPr>
        <w:tab/>
        <w:t xml:space="preserve">The interactions between the MBSF, the MBSTF and the AF </w:t>
      </w:r>
      <w:r w:rsidRPr="004F1190">
        <w:rPr>
          <w:rFonts w:ascii="Times New Roman" w:eastAsia="等线" w:hAnsi="Times New Roman" w:cs="Times New Roman"/>
          <w:color w:val="FF0000"/>
          <w:kern w:val="0"/>
          <w:sz w:val="20"/>
          <w:szCs w:val="20"/>
          <w:lang w:val="en-GB"/>
        </w:rPr>
        <w:t xml:space="preserve">for file delivery and HTTP adaptive streaming </w:t>
      </w:r>
      <w:r w:rsidRPr="004F1190">
        <w:rPr>
          <w:rFonts w:ascii="Times New Roman" w:eastAsia="等线" w:hAnsi="Times New Roman" w:cs="Times New Roman"/>
          <w:color w:val="FF0000"/>
          <w:kern w:val="0"/>
          <w:sz w:val="20"/>
          <w:szCs w:val="20"/>
          <w:lang w:val="en-GB" w:eastAsia="en-US"/>
        </w:rPr>
        <w:t>requires input from SA4, which are FFS.</w:t>
      </w:r>
    </w:p>
    <w:p w14:paraId="03A956E7" w14:textId="77777777" w:rsidR="004F1190" w:rsidRPr="004F1190" w:rsidRDefault="004F1190" w:rsidP="004F1190">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4" w:name="_Toc66391767"/>
      <w:bookmarkStart w:id="5" w:name="_Toc70079081"/>
      <w:bookmarkStart w:id="6" w:name="_Toc70930026"/>
      <w:r w:rsidRPr="004F1190">
        <w:rPr>
          <w:rFonts w:ascii="Arial" w:eastAsia="等线" w:hAnsi="Arial" w:cs="Times New Roman"/>
          <w:kern w:val="0"/>
          <w:sz w:val="28"/>
          <w:szCs w:val="20"/>
          <w:lang w:val="en-GB" w:eastAsia="en-US"/>
        </w:rPr>
        <w:t>7.3.1</w:t>
      </w:r>
      <w:r w:rsidRPr="004F1190">
        <w:rPr>
          <w:rFonts w:ascii="Arial" w:eastAsia="等线" w:hAnsi="Arial" w:cs="Times New Roman"/>
          <w:kern w:val="0"/>
          <w:sz w:val="28"/>
          <w:szCs w:val="20"/>
          <w:lang w:val="en-GB" w:eastAsia="en-US"/>
        </w:rPr>
        <w:tab/>
        <w:t>MBS Session Start for Broadcast</w:t>
      </w:r>
      <w:bookmarkEnd w:id="4"/>
      <w:bookmarkEnd w:id="5"/>
      <w:bookmarkEnd w:id="6"/>
    </w:p>
    <w:p w14:paraId="127794CB" w14:textId="371A9E50" w:rsidR="004F1190" w:rsidRPr="004F1190" w:rsidRDefault="004F1190" w:rsidP="004F1190">
      <w:pPr>
        <w:widowControl/>
        <w:spacing w:after="180"/>
        <w:jc w:val="left"/>
        <w:rPr>
          <w:rFonts w:ascii="Times New Roman" w:eastAsia="宋体" w:hAnsi="Times New Roman" w:cs="Times New Roman"/>
          <w:kern w:val="0"/>
          <w:sz w:val="20"/>
          <w:szCs w:val="20"/>
          <w:lang w:val="en-GB" w:eastAsia="ko-KR"/>
        </w:rPr>
      </w:pPr>
      <w:r w:rsidRPr="004F1190">
        <w:rPr>
          <w:rFonts w:ascii="Times New Roman" w:eastAsia="等线" w:hAnsi="Times New Roman" w:cs="Times New Roman"/>
          <w:kern w:val="0"/>
          <w:sz w:val="20"/>
          <w:szCs w:val="20"/>
          <w:lang w:val="en-GB" w:eastAsia="ko-KR"/>
        </w:rPr>
        <w:t>The Broadcast Session Start follows the common procedure specified in clause</w:t>
      </w:r>
      <w:r w:rsidRPr="004F1190">
        <w:rPr>
          <w:rFonts w:ascii="Times New Roman" w:eastAsia="等线" w:hAnsi="Times New Roman" w:cs="Times New Roman"/>
          <w:kern w:val="0"/>
          <w:sz w:val="20"/>
          <w:szCs w:val="20"/>
          <w:lang w:val="en-GB" w:eastAsia="en-US"/>
        </w:rPr>
        <w:t> </w:t>
      </w:r>
      <w:r w:rsidRPr="004F1190">
        <w:rPr>
          <w:rFonts w:ascii="Times New Roman" w:eastAsia="等线" w:hAnsi="Times New Roman" w:cs="Times New Roman"/>
          <w:kern w:val="0"/>
          <w:sz w:val="20"/>
          <w:szCs w:val="20"/>
          <w:lang w:val="en-GB" w:eastAsia="ko-KR"/>
        </w:rPr>
        <w:t xml:space="preserve">7.1.1.1, which consist of TMGI Allocation and MBS Session </w:t>
      </w:r>
      <w:del w:id="7" w:author="r06" w:date="2021-08-23T22:45:00Z">
        <w:r w:rsidRPr="004F1190" w:rsidDel="00225B55">
          <w:rPr>
            <w:rFonts w:ascii="Times New Roman" w:eastAsia="等线" w:hAnsi="Times New Roman" w:cs="Times New Roman"/>
            <w:kern w:val="0"/>
            <w:sz w:val="20"/>
            <w:szCs w:val="20"/>
            <w:lang w:val="en-GB"/>
          </w:rPr>
          <w:delText>Start</w:delText>
        </w:r>
      </w:del>
      <w:ins w:id="8" w:author="r06" w:date="2021-08-23T22:45:00Z">
        <w:r w:rsidR="00225B55">
          <w:rPr>
            <w:rFonts w:ascii="Times New Roman" w:eastAsia="等线" w:hAnsi="Times New Roman" w:cs="Times New Roman"/>
            <w:kern w:val="0"/>
            <w:sz w:val="20"/>
            <w:szCs w:val="20"/>
            <w:lang w:val="en-GB"/>
          </w:rPr>
          <w:t>Creat</w:t>
        </w:r>
      </w:ins>
      <w:ins w:id="9" w:author="zte-v2" w:date="2021-08-24T15:47:00Z">
        <w:r w:rsidR="005F5067">
          <w:rPr>
            <w:rFonts w:ascii="Times New Roman" w:eastAsia="等线" w:hAnsi="Times New Roman" w:cs="Times New Roman"/>
            <w:kern w:val="0"/>
            <w:sz w:val="20"/>
            <w:szCs w:val="20"/>
            <w:lang w:val="en-GB"/>
          </w:rPr>
          <w:t>e</w:t>
        </w:r>
      </w:ins>
      <w:r w:rsidRPr="004F1190">
        <w:rPr>
          <w:rFonts w:ascii="Times New Roman" w:eastAsia="等线" w:hAnsi="Times New Roman" w:cs="Times New Roman"/>
          <w:kern w:val="0"/>
          <w:sz w:val="20"/>
          <w:szCs w:val="20"/>
          <w:lang w:val="en-GB" w:eastAsia="ko-KR"/>
        </w:rPr>
        <w:t xml:space="preserve">. It is possible for AF to allocate TMGI once but </w:t>
      </w:r>
      <w:del w:id="10" w:author="r06" w:date="2021-08-23T22:46:00Z">
        <w:r w:rsidRPr="004F1190" w:rsidDel="00225B55">
          <w:rPr>
            <w:rFonts w:ascii="Times New Roman" w:eastAsia="等线" w:hAnsi="Times New Roman" w:cs="Times New Roman"/>
            <w:kern w:val="0"/>
            <w:sz w:val="20"/>
            <w:szCs w:val="20"/>
            <w:lang w:val="en-GB" w:eastAsia="ko-KR"/>
          </w:rPr>
          <w:delText xml:space="preserve">start </w:delText>
        </w:r>
      </w:del>
      <w:ins w:id="11" w:author="r06" w:date="2021-08-23T22:46:00Z">
        <w:r w:rsidR="00225B55">
          <w:rPr>
            <w:rFonts w:ascii="Times New Roman" w:eastAsia="等线" w:hAnsi="Times New Roman" w:cs="Times New Roman"/>
            <w:kern w:val="0"/>
            <w:sz w:val="20"/>
            <w:szCs w:val="20"/>
            <w:lang w:val="en-GB" w:eastAsia="ko-KR"/>
          </w:rPr>
          <w:t>create the</w:t>
        </w:r>
        <w:r w:rsidR="00225B55" w:rsidRPr="004F1190">
          <w:rPr>
            <w:rFonts w:ascii="Times New Roman" w:eastAsia="等线" w:hAnsi="Times New Roman" w:cs="Times New Roman"/>
            <w:kern w:val="0"/>
            <w:sz w:val="20"/>
            <w:szCs w:val="20"/>
            <w:lang w:val="en-GB" w:eastAsia="ko-KR"/>
          </w:rPr>
          <w:t xml:space="preserve"> </w:t>
        </w:r>
      </w:ins>
      <w:r w:rsidRPr="004F1190">
        <w:rPr>
          <w:rFonts w:ascii="Times New Roman" w:eastAsia="等线" w:hAnsi="Times New Roman" w:cs="Times New Roman"/>
          <w:kern w:val="0"/>
          <w:sz w:val="20"/>
          <w:szCs w:val="20"/>
          <w:lang w:val="en-GB" w:eastAsia="ko-KR"/>
        </w:rPr>
        <w:t xml:space="preserve">MBS Session for multiple times. A combined procedure to perform both TMGI allocation and </w:t>
      </w:r>
      <w:ins w:id="12" w:author="MBS broadcast clarification" w:date="2021-06-17T09:00:00Z">
        <w:r w:rsidRPr="004F1190">
          <w:rPr>
            <w:rFonts w:ascii="Times New Roman" w:eastAsia="等线" w:hAnsi="Times New Roman" w:cs="Times New Roman"/>
            <w:kern w:val="0"/>
            <w:sz w:val="20"/>
            <w:szCs w:val="20"/>
            <w:lang w:val="en-GB" w:eastAsia="ko-KR"/>
          </w:rPr>
          <w:t xml:space="preserve">MBS Session </w:t>
        </w:r>
      </w:ins>
      <w:del w:id="13" w:author="r06" w:date="2021-08-23T22:46:00Z">
        <w:r w:rsidRPr="004F1190" w:rsidDel="00225B55">
          <w:rPr>
            <w:rFonts w:ascii="Times New Roman" w:eastAsia="等线" w:hAnsi="Times New Roman" w:cs="Times New Roman"/>
            <w:kern w:val="0"/>
            <w:sz w:val="20"/>
            <w:szCs w:val="20"/>
            <w:lang w:val="en-GB" w:eastAsia="ko-KR"/>
          </w:rPr>
          <w:delText>MBS</w:delText>
        </w:r>
      </w:del>
      <w:ins w:id="14" w:author="r06" w:date="2021-08-23T22:46:00Z">
        <w:r w:rsidR="00225B55">
          <w:rPr>
            <w:rFonts w:ascii="Times New Roman" w:eastAsia="等线" w:hAnsi="Times New Roman" w:cs="Times New Roman"/>
            <w:kern w:val="0"/>
            <w:sz w:val="20"/>
            <w:szCs w:val="20"/>
            <w:lang w:val="en-GB"/>
          </w:rPr>
          <w:t>Creat</w:t>
        </w:r>
      </w:ins>
      <w:ins w:id="15" w:author="zte-v2" w:date="2021-08-24T15:47:00Z">
        <w:r w:rsidR="005F5067">
          <w:rPr>
            <w:rFonts w:ascii="Times New Roman" w:eastAsia="等线" w:hAnsi="Times New Roman" w:cs="Times New Roman"/>
            <w:kern w:val="0"/>
            <w:sz w:val="20"/>
            <w:szCs w:val="20"/>
            <w:lang w:val="en-GB"/>
          </w:rPr>
          <w:t>e</w:t>
        </w:r>
      </w:ins>
      <w:del w:id="16" w:author="MBS broadcast clarification" w:date="2021-06-17T09:00:00Z">
        <w:r w:rsidRPr="004F1190" w:rsidDel="00561BA4">
          <w:rPr>
            <w:rFonts w:ascii="Times New Roman" w:eastAsia="等线" w:hAnsi="Times New Roman" w:cs="Times New Roman"/>
            <w:kern w:val="0"/>
            <w:sz w:val="20"/>
            <w:szCs w:val="20"/>
            <w:lang w:val="en-GB" w:eastAsia="ko-KR"/>
          </w:rPr>
          <w:delText xml:space="preserve"> Session activation</w:delText>
        </w:r>
      </w:del>
      <w:r w:rsidRPr="004F1190">
        <w:rPr>
          <w:rFonts w:ascii="Times New Roman" w:eastAsia="等线" w:hAnsi="Times New Roman" w:cs="Times New Roman"/>
          <w:kern w:val="0"/>
          <w:sz w:val="20"/>
          <w:szCs w:val="20"/>
          <w:lang w:val="en-GB" w:eastAsia="ko-KR"/>
        </w:rPr>
        <w:t xml:space="preserve"> </w:t>
      </w:r>
      <w:del w:id="17" w:author="r06" w:date="2021-08-23T22:47:00Z">
        <w:r w:rsidRPr="004F1190" w:rsidDel="00225B55">
          <w:rPr>
            <w:rFonts w:ascii="Times New Roman" w:eastAsia="等线" w:hAnsi="Times New Roman" w:cs="Times New Roman"/>
            <w:kern w:val="0"/>
            <w:sz w:val="20"/>
            <w:szCs w:val="20"/>
            <w:lang w:val="en-GB" w:eastAsia="ko-KR"/>
          </w:rPr>
          <w:delText>may be</w:delText>
        </w:r>
      </w:del>
      <w:ins w:id="18" w:author="r06" w:date="2021-08-23T22:47:00Z">
        <w:r w:rsidR="00225B55">
          <w:rPr>
            <w:rFonts w:ascii="Times New Roman" w:eastAsia="等线" w:hAnsi="Times New Roman" w:cs="Times New Roman"/>
            <w:kern w:val="0"/>
            <w:sz w:val="20"/>
            <w:szCs w:val="20"/>
            <w:lang w:val="en-GB" w:eastAsia="ko-KR"/>
          </w:rPr>
          <w:t>is</w:t>
        </w:r>
      </w:ins>
      <w:r w:rsidRPr="004F1190">
        <w:rPr>
          <w:rFonts w:ascii="Times New Roman" w:eastAsia="等线" w:hAnsi="Times New Roman" w:cs="Times New Roman"/>
          <w:kern w:val="0"/>
          <w:sz w:val="20"/>
          <w:szCs w:val="20"/>
          <w:lang w:val="en-GB" w:eastAsia="ko-KR"/>
        </w:rPr>
        <w:t xml:space="preserve"> available.</w:t>
      </w:r>
    </w:p>
    <w:p w14:paraId="1093DE0E" w14:textId="77777777" w:rsidR="004F1190" w:rsidRPr="004F1190" w:rsidRDefault="004F1190" w:rsidP="004F1190">
      <w:pPr>
        <w:widowControl/>
        <w:spacing w:after="180"/>
        <w:jc w:val="left"/>
        <w:rPr>
          <w:rFonts w:ascii="Times New Roman" w:eastAsia="等线" w:hAnsi="Times New Roman" w:cs="Times New Roman"/>
          <w:kern w:val="0"/>
          <w:sz w:val="20"/>
          <w:szCs w:val="20"/>
          <w:lang w:val="en-GB"/>
        </w:rPr>
      </w:pPr>
      <w:r w:rsidRPr="004F1190">
        <w:rPr>
          <w:rFonts w:ascii="Times New Roman" w:eastAsia="等线" w:hAnsi="Times New Roman" w:cs="Times New Roman"/>
          <w:kern w:val="0"/>
          <w:sz w:val="20"/>
          <w:szCs w:val="20"/>
          <w:lang w:val="en-GB"/>
        </w:rPr>
        <w:t>The TMGI Allocation is used by AF to obtain the TMGI as MBS Session ID (i.e. TMGI) and perform service announcement towards UEs.</w:t>
      </w:r>
    </w:p>
    <w:p w14:paraId="13BA7C4E" w14:textId="13383F9A" w:rsidR="004F1190" w:rsidRPr="004F1190" w:rsidRDefault="004F1190" w:rsidP="004F1190">
      <w:pPr>
        <w:widowControl/>
        <w:spacing w:after="180"/>
        <w:jc w:val="left"/>
        <w:rPr>
          <w:rFonts w:ascii="Times New Roman" w:eastAsia="等线" w:hAnsi="Times New Roman" w:cs="Times New Roman"/>
          <w:kern w:val="0"/>
          <w:sz w:val="20"/>
          <w:szCs w:val="20"/>
          <w:lang w:val="en-GB"/>
        </w:rPr>
      </w:pPr>
      <w:r w:rsidRPr="004F1190">
        <w:rPr>
          <w:rFonts w:ascii="Times New Roman" w:eastAsia="等线" w:hAnsi="Times New Roman" w:cs="Times New Roman"/>
          <w:kern w:val="0"/>
          <w:sz w:val="20"/>
          <w:szCs w:val="20"/>
          <w:lang w:val="en-GB" w:eastAsia="ko-KR"/>
        </w:rPr>
        <w:t xml:space="preserve">The MBS Session </w:t>
      </w:r>
      <w:del w:id="19" w:author="r06" w:date="2021-08-23T22:47:00Z">
        <w:r w:rsidRPr="004F1190" w:rsidDel="00225B55">
          <w:rPr>
            <w:rFonts w:ascii="Times New Roman" w:eastAsia="等线" w:hAnsi="Times New Roman" w:cs="Times New Roman"/>
            <w:kern w:val="0"/>
            <w:sz w:val="20"/>
            <w:szCs w:val="20"/>
            <w:lang w:val="en-GB" w:eastAsia="ko-KR"/>
          </w:rPr>
          <w:delText xml:space="preserve">Start </w:delText>
        </w:r>
      </w:del>
      <w:ins w:id="20" w:author="r06" w:date="2021-08-23T22:47:00Z">
        <w:r w:rsidR="00225B55">
          <w:rPr>
            <w:rFonts w:ascii="Times New Roman" w:eastAsia="等线" w:hAnsi="Times New Roman" w:cs="Times New Roman"/>
            <w:kern w:val="0"/>
            <w:sz w:val="20"/>
            <w:szCs w:val="20"/>
            <w:lang w:val="en-GB" w:eastAsia="ko-KR"/>
          </w:rPr>
          <w:t>Creat</w:t>
        </w:r>
      </w:ins>
      <w:ins w:id="21" w:author="zte-v2" w:date="2021-08-24T15:47:00Z">
        <w:r w:rsidR="005F5067">
          <w:rPr>
            <w:rFonts w:ascii="Times New Roman" w:eastAsia="等线" w:hAnsi="Times New Roman" w:cs="Times New Roman"/>
            <w:kern w:val="0"/>
            <w:sz w:val="20"/>
            <w:szCs w:val="20"/>
            <w:lang w:val="en-GB" w:eastAsia="ko-KR"/>
          </w:rPr>
          <w:t>e</w:t>
        </w:r>
      </w:ins>
      <w:ins w:id="22" w:author="r06" w:date="2021-08-23T22:47:00Z">
        <w:r w:rsidR="00225B55" w:rsidRPr="004F1190">
          <w:rPr>
            <w:rFonts w:ascii="Times New Roman" w:eastAsia="等线" w:hAnsi="Times New Roman" w:cs="Times New Roman"/>
            <w:kern w:val="0"/>
            <w:sz w:val="20"/>
            <w:szCs w:val="20"/>
            <w:lang w:val="en-GB" w:eastAsia="ko-KR"/>
          </w:rPr>
          <w:t xml:space="preserve"> </w:t>
        </w:r>
      </w:ins>
      <w:r w:rsidRPr="004F1190">
        <w:rPr>
          <w:rFonts w:ascii="Times New Roman" w:eastAsia="等线" w:hAnsi="Times New Roman" w:cs="Times New Roman"/>
          <w:kern w:val="0"/>
          <w:sz w:val="20"/>
          <w:szCs w:val="20"/>
          <w:lang w:val="en-GB" w:eastAsia="ko-KR"/>
        </w:rPr>
        <w:t xml:space="preserve">(with </w:t>
      </w:r>
      <w:ins w:id="23" w:author="MBS broadcast clarification" w:date="2021-06-17T09:01:00Z">
        <w:r w:rsidRPr="004F1190">
          <w:rPr>
            <w:rFonts w:ascii="Times New Roman" w:eastAsia="等线" w:hAnsi="Times New Roman" w:cs="Times New Roman"/>
            <w:kern w:val="0"/>
            <w:sz w:val="20"/>
            <w:szCs w:val="20"/>
            <w:lang w:val="en-GB" w:eastAsia="ko-KR"/>
          </w:rPr>
          <w:t xml:space="preserve">MBS </w:t>
        </w:r>
      </w:ins>
      <w:r w:rsidRPr="004F1190">
        <w:rPr>
          <w:rFonts w:ascii="Times New Roman" w:eastAsia="等线" w:hAnsi="Times New Roman" w:cs="Times New Roman"/>
          <w:kern w:val="0"/>
          <w:sz w:val="20"/>
          <w:szCs w:val="20"/>
          <w:lang w:val="en-GB" w:eastAsia="ko-KR"/>
        </w:rPr>
        <w:t xml:space="preserve">service type set to broadcast service) is used by the AF to </w:t>
      </w:r>
      <w:ins w:id="24" w:author="MBS broadcast clarification" w:date="2021-07-14T12:17:00Z">
        <w:r w:rsidRPr="004F1190">
          <w:rPr>
            <w:rFonts w:ascii="Times New Roman" w:eastAsia="Malgun Gothic" w:hAnsi="Times New Roman" w:cs="Times New Roman"/>
            <w:color w:val="000000"/>
            <w:kern w:val="0"/>
            <w:sz w:val="20"/>
            <w:szCs w:val="20"/>
            <w:lang w:val="en-GB" w:eastAsia="ja-JP"/>
          </w:rPr>
          <w:t>indicate the impending start</w:t>
        </w:r>
        <w:r w:rsidRPr="004F1190">
          <w:rPr>
            <w:rFonts w:ascii="Times New Roman" w:eastAsia="等线" w:hAnsi="Times New Roman" w:cs="Times New Roman"/>
            <w:kern w:val="0"/>
            <w:sz w:val="20"/>
            <w:szCs w:val="20"/>
            <w:lang w:val="en-GB" w:eastAsia="ko-KR"/>
          </w:rPr>
          <w:t xml:space="preserve"> </w:t>
        </w:r>
      </w:ins>
      <w:ins w:id="25" w:author="MBS broadcast clarification" w:date="2021-07-14T12:18:00Z">
        <w:r w:rsidRPr="004F1190">
          <w:rPr>
            <w:rFonts w:ascii="Times New Roman" w:eastAsia="Malgun Gothic" w:hAnsi="Times New Roman" w:cs="Times New Roman"/>
            <w:color w:val="000000"/>
            <w:kern w:val="0"/>
            <w:sz w:val="20"/>
            <w:szCs w:val="20"/>
            <w:lang w:val="en-GB" w:eastAsia="ja-JP"/>
          </w:rPr>
          <w:t>of the transmission</w:t>
        </w:r>
        <w:r w:rsidRPr="004F1190">
          <w:rPr>
            <w:rFonts w:ascii="Times New Roman" w:eastAsia="等线" w:hAnsi="Times New Roman" w:cs="Times New Roman"/>
            <w:kern w:val="0"/>
            <w:sz w:val="20"/>
            <w:szCs w:val="20"/>
            <w:lang w:val="en-GB" w:eastAsia="ko-KR"/>
          </w:rPr>
          <w:t xml:space="preserve"> of MBS data, and </w:t>
        </w:r>
        <w:r w:rsidRPr="004F1190">
          <w:rPr>
            <w:rFonts w:ascii="Times New Roman" w:eastAsia="Malgun Gothic" w:hAnsi="Times New Roman" w:cs="Times New Roman"/>
            <w:color w:val="000000"/>
            <w:kern w:val="0"/>
            <w:sz w:val="20"/>
            <w:szCs w:val="20"/>
            <w:lang w:val="en-GB" w:eastAsia="ja-JP"/>
          </w:rPr>
          <w:t>to provide the session attributes</w:t>
        </w:r>
        <w:r w:rsidRPr="004F1190" w:rsidDel="00796A06">
          <w:rPr>
            <w:rFonts w:ascii="Times New Roman" w:eastAsia="等线" w:hAnsi="Times New Roman" w:cs="Times New Roman"/>
            <w:kern w:val="0"/>
            <w:sz w:val="20"/>
            <w:szCs w:val="20"/>
            <w:lang w:val="en-GB" w:eastAsia="ko-KR"/>
          </w:rPr>
          <w:t xml:space="preserve"> </w:t>
        </w:r>
      </w:ins>
      <w:del w:id="26" w:author="MBS broadcast clarification" w:date="2021-07-14T12:18:00Z">
        <w:r w:rsidRPr="004F1190" w:rsidDel="00796A06">
          <w:rPr>
            <w:rFonts w:ascii="Times New Roman" w:eastAsia="等线" w:hAnsi="Times New Roman" w:cs="Times New Roman"/>
            <w:kern w:val="0"/>
            <w:sz w:val="20"/>
            <w:szCs w:val="20"/>
            <w:lang w:val="en-GB" w:eastAsia="ko-KR"/>
          </w:rPr>
          <w:delText>start a</w:delText>
        </w:r>
      </w:del>
      <w:del w:id="27" w:author="MBS broadcast clarification" w:date="2021-06-17T09:02:00Z">
        <w:r w:rsidRPr="004F1190" w:rsidDel="00E623FD">
          <w:rPr>
            <w:rFonts w:ascii="Times New Roman" w:eastAsia="等线" w:hAnsi="Times New Roman" w:cs="Times New Roman"/>
            <w:kern w:val="0"/>
            <w:sz w:val="20"/>
            <w:szCs w:val="20"/>
            <w:lang w:val="en-GB" w:eastAsia="ko-KR"/>
          </w:rPr>
          <w:delText>n</w:delText>
        </w:r>
      </w:del>
      <w:del w:id="28" w:author="MBS broadcast clarification" w:date="2021-07-14T12:18:00Z">
        <w:r w:rsidRPr="004F1190" w:rsidDel="00796A06">
          <w:rPr>
            <w:rFonts w:ascii="Times New Roman" w:eastAsia="等线" w:hAnsi="Times New Roman" w:cs="Times New Roman"/>
            <w:kern w:val="0"/>
            <w:sz w:val="20"/>
            <w:szCs w:val="20"/>
            <w:lang w:val="en-GB" w:eastAsia="ko-KR"/>
          </w:rPr>
          <w:delText xml:space="preserve"> broadcast</w:delText>
        </w:r>
      </w:del>
      <w:del w:id="29" w:author="MBS broadcast clarification" w:date="2021-07-14T12:19:00Z">
        <w:r w:rsidRPr="004F1190" w:rsidDel="00796A06">
          <w:rPr>
            <w:rFonts w:ascii="Times New Roman" w:eastAsia="等线" w:hAnsi="Times New Roman" w:cs="Times New Roman"/>
            <w:kern w:val="0"/>
            <w:sz w:val="20"/>
            <w:szCs w:val="20"/>
            <w:lang w:val="en-GB" w:eastAsia="ko-KR"/>
          </w:rPr>
          <w:delText xml:space="preserve"> session and start transmission of MBS data</w:delText>
        </w:r>
      </w:del>
      <w:r w:rsidRPr="004F1190">
        <w:rPr>
          <w:rFonts w:ascii="Times New Roman" w:eastAsia="等线" w:hAnsi="Times New Roman" w:cs="Times New Roman"/>
          <w:kern w:val="0"/>
          <w:sz w:val="20"/>
          <w:szCs w:val="20"/>
          <w:lang w:val="en-GB" w:eastAsia="ko-KR"/>
        </w:rPr>
        <w:t xml:space="preserve">, so that resources for the MBS Session are set up in the MB-UPF and in the NG-RAN for </w:t>
      </w:r>
      <w:ins w:id="30" w:author="MBS broadcast clarification" w:date="2021-06-17T09:02:00Z">
        <w:r w:rsidRPr="004F1190">
          <w:rPr>
            <w:rFonts w:ascii="Times New Roman" w:eastAsia="等线" w:hAnsi="Times New Roman" w:cs="Times New Roman"/>
            <w:kern w:val="0"/>
            <w:sz w:val="20"/>
            <w:szCs w:val="20"/>
            <w:lang w:val="en-GB" w:eastAsia="ko-KR"/>
          </w:rPr>
          <w:t xml:space="preserve">5GC </w:t>
        </w:r>
      </w:ins>
      <w:r w:rsidRPr="004F1190">
        <w:rPr>
          <w:rFonts w:ascii="Times New Roman" w:eastAsia="等线" w:hAnsi="Times New Roman" w:cs="Times New Roman"/>
          <w:kern w:val="0"/>
          <w:sz w:val="20"/>
          <w:szCs w:val="20"/>
          <w:lang w:val="en-GB" w:eastAsia="ko-KR"/>
        </w:rPr>
        <w:t>shared MBS</w:t>
      </w:r>
      <w:ins w:id="31" w:author="MBS broadcast clarification" w:date="2021-06-17T09:02:00Z">
        <w:r w:rsidRPr="004F1190">
          <w:rPr>
            <w:rFonts w:ascii="Times New Roman" w:eastAsia="等线" w:hAnsi="Times New Roman" w:cs="Times New Roman"/>
            <w:kern w:val="0"/>
            <w:sz w:val="20"/>
            <w:szCs w:val="20"/>
            <w:lang w:val="en-GB" w:eastAsia="ko-KR"/>
          </w:rPr>
          <w:t xml:space="preserve"> traffic</w:t>
        </w:r>
      </w:ins>
      <w:r w:rsidRPr="004F1190">
        <w:rPr>
          <w:rFonts w:ascii="Times New Roman" w:eastAsia="等线" w:hAnsi="Times New Roman" w:cs="Times New Roman"/>
          <w:kern w:val="0"/>
          <w:sz w:val="20"/>
          <w:szCs w:val="20"/>
          <w:lang w:val="en-GB" w:eastAsia="ko-KR"/>
        </w:rPr>
        <w:t xml:space="preserve"> delivery. </w:t>
      </w:r>
      <w:r w:rsidRPr="004F1190">
        <w:rPr>
          <w:rFonts w:ascii="Times New Roman" w:eastAsia="等线" w:hAnsi="Times New Roman" w:cs="Times New Roman"/>
          <w:kern w:val="0"/>
          <w:sz w:val="20"/>
          <w:szCs w:val="20"/>
          <w:lang w:val="en-GB" w:eastAsia="en-US"/>
        </w:rPr>
        <w:t xml:space="preserve">The </w:t>
      </w:r>
      <w:r w:rsidRPr="004F1190">
        <w:rPr>
          <w:rFonts w:ascii="Times New Roman" w:eastAsia="等线" w:hAnsi="Times New Roman" w:cs="Times New Roman"/>
          <w:kern w:val="0"/>
          <w:sz w:val="20"/>
          <w:szCs w:val="20"/>
          <w:lang w:val="en-GB"/>
        </w:rPr>
        <w:t>MBS</w:t>
      </w:r>
      <w:r w:rsidRPr="004F1190">
        <w:rPr>
          <w:rFonts w:ascii="Times New Roman" w:eastAsia="等线" w:hAnsi="Times New Roman" w:cs="Times New Roman"/>
          <w:kern w:val="0"/>
          <w:sz w:val="20"/>
          <w:szCs w:val="20"/>
          <w:lang w:val="en-GB" w:eastAsia="en-US"/>
        </w:rPr>
        <w:t xml:space="preserve"> Session </w:t>
      </w:r>
      <w:del w:id="32" w:author="r06" w:date="2021-08-23T22:47:00Z">
        <w:r w:rsidRPr="004F1190" w:rsidDel="00225B55">
          <w:rPr>
            <w:rFonts w:ascii="Times New Roman" w:eastAsia="等线" w:hAnsi="Times New Roman" w:cs="Times New Roman"/>
            <w:kern w:val="0"/>
            <w:sz w:val="20"/>
            <w:szCs w:val="20"/>
            <w:lang w:val="en-GB" w:eastAsia="en-US"/>
          </w:rPr>
          <w:delText xml:space="preserve">Start </w:delText>
        </w:r>
      </w:del>
      <w:ins w:id="33" w:author="r06" w:date="2021-08-23T22:47:00Z">
        <w:r w:rsidR="00225B55">
          <w:rPr>
            <w:rFonts w:ascii="Times New Roman" w:eastAsia="等线" w:hAnsi="Times New Roman" w:cs="Times New Roman"/>
            <w:kern w:val="0"/>
            <w:sz w:val="20"/>
            <w:szCs w:val="20"/>
            <w:lang w:val="en-GB" w:eastAsia="en-US"/>
          </w:rPr>
          <w:t>Creat</w:t>
        </w:r>
      </w:ins>
      <w:ins w:id="34" w:author="zte-v2" w:date="2021-08-24T15:54:00Z">
        <w:r w:rsidR="005F5067">
          <w:rPr>
            <w:rFonts w:ascii="Times New Roman" w:eastAsia="等线" w:hAnsi="Times New Roman" w:cs="Times New Roman"/>
            <w:kern w:val="0"/>
            <w:sz w:val="20"/>
            <w:szCs w:val="20"/>
            <w:lang w:val="en-GB" w:eastAsia="en-US"/>
          </w:rPr>
          <w:t>e</w:t>
        </w:r>
      </w:ins>
      <w:ins w:id="35" w:author="r06" w:date="2021-08-23T22:47:00Z">
        <w:del w:id="36" w:author="zte-v2" w:date="2021-08-24T15:48:00Z">
          <w:r w:rsidR="00225B55" w:rsidDel="005F5067">
            <w:rPr>
              <w:rFonts w:ascii="Times New Roman" w:eastAsia="等线" w:hAnsi="Times New Roman" w:cs="Times New Roman"/>
              <w:kern w:val="0"/>
              <w:sz w:val="20"/>
              <w:szCs w:val="20"/>
              <w:lang w:val="en-GB" w:eastAsia="en-US"/>
            </w:rPr>
            <w:delText>ion</w:delText>
          </w:r>
        </w:del>
        <w:r w:rsidR="00225B55" w:rsidRPr="004F1190">
          <w:rPr>
            <w:rFonts w:ascii="Times New Roman" w:eastAsia="等线" w:hAnsi="Times New Roman" w:cs="Times New Roman"/>
            <w:kern w:val="0"/>
            <w:sz w:val="20"/>
            <w:szCs w:val="20"/>
            <w:lang w:val="en-GB" w:eastAsia="en-US"/>
          </w:rPr>
          <w:t xml:space="preserve"> </w:t>
        </w:r>
      </w:ins>
      <w:r w:rsidRPr="004F1190">
        <w:rPr>
          <w:rFonts w:ascii="Times New Roman" w:eastAsia="等线" w:hAnsi="Times New Roman" w:cs="Times New Roman"/>
          <w:kern w:val="0"/>
          <w:sz w:val="20"/>
          <w:szCs w:val="20"/>
          <w:lang w:val="en-GB" w:eastAsia="en-US"/>
        </w:rPr>
        <w:t xml:space="preserve">can be used if TMGI has not been allocated. In this case, MB-SMF will allocate a unique TMGI for the AF and then </w:t>
      </w:r>
      <w:del w:id="37" w:author="MBS broadcast clarification" w:date="2021-06-17T09:04:00Z">
        <w:r w:rsidRPr="004F1190" w:rsidDel="00F62CC6">
          <w:rPr>
            <w:rFonts w:ascii="Times New Roman" w:eastAsia="等线" w:hAnsi="Times New Roman" w:cs="Times New Roman"/>
            <w:kern w:val="0"/>
            <w:sz w:val="20"/>
            <w:szCs w:val="20"/>
            <w:lang w:val="en-GB" w:eastAsia="en-US"/>
          </w:rPr>
          <w:delText xml:space="preserve">activate </w:delText>
        </w:r>
      </w:del>
      <w:ins w:id="38" w:author="MBS broadcast clarification" w:date="2021-06-17T09:04:00Z">
        <w:r w:rsidRPr="004F1190">
          <w:rPr>
            <w:rFonts w:ascii="Times New Roman" w:eastAsia="等线" w:hAnsi="Times New Roman" w:cs="Times New Roman"/>
            <w:kern w:val="0"/>
            <w:sz w:val="20"/>
            <w:szCs w:val="20"/>
            <w:lang w:val="en-GB" w:eastAsia="en-US"/>
          </w:rPr>
          <w:t xml:space="preserve">start </w:t>
        </w:r>
      </w:ins>
      <w:r w:rsidRPr="004F1190">
        <w:rPr>
          <w:rFonts w:ascii="Times New Roman" w:eastAsia="等线" w:hAnsi="Times New Roman" w:cs="Times New Roman"/>
          <w:kern w:val="0"/>
          <w:sz w:val="20"/>
          <w:szCs w:val="20"/>
          <w:lang w:val="en-GB" w:eastAsia="en-US"/>
        </w:rPr>
        <w:t>the MBS Session.</w:t>
      </w:r>
    </w:p>
    <w:p w14:paraId="743F7F2B" w14:textId="77777777" w:rsidR="004F1190" w:rsidRPr="004F1190" w:rsidRDefault="004F1190" w:rsidP="004F1190">
      <w:pPr>
        <w:keepLines/>
        <w:widowControl/>
        <w:spacing w:after="180"/>
        <w:ind w:left="1135" w:hanging="851"/>
        <w:jc w:val="left"/>
        <w:rPr>
          <w:rFonts w:ascii="Times New Roman" w:eastAsia="等线" w:hAnsi="Times New Roman" w:cs="Times New Roman"/>
          <w:kern w:val="0"/>
          <w:sz w:val="20"/>
          <w:szCs w:val="20"/>
          <w:lang w:val="en-GB" w:eastAsia="ko-KR"/>
        </w:rPr>
      </w:pPr>
      <w:r w:rsidRPr="004F1190">
        <w:rPr>
          <w:rFonts w:ascii="Times New Roman" w:eastAsia="等线" w:hAnsi="Times New Roman" w:cs="Times New Roman"/>
          <w:kern w:val="0"/>
          <w:sz w:val="20"/>
          <w:szCs w:val="20"/>
          <w:lang w:val="en-GB" w:eastAsia="ko-KR"/>
        </w:rPr>
        <w:t>NOTE 1:</w:t>
      </w:r>
      <w:r w:rsidRPr="004F1190">
        <w:rPr>
          <w:rFonts w:ascii="Times New Roman" w:eastAsia="等线" w:hAnsi="Times New Roman" w:cs="Times New Roman"/>
          <w:kern w:val="0"/>
          <w:sz w:val="20"/>
          <w:szCs w:val="20"/>
          <w:lang w:val="en-GB" w:eastAsia="ko-KR"/>
        </w:rPr>
        <w:tab/>
        <w:t>When the multicast transport between NG-RAN and MB-UPF is described below, source specific multicasting is assumed. That is, the parameter "LL MC address" is assumed to be accompanied by a "Source host address" parameter in the descriptions below.</w:t>
      </w:r>
    </w:p>
    <w:p w14:paraId="42FE95B9" w14:textId="6FECB6EE" w:rsidR="004F1190" w:rsidRPr="004F1190" w:rsidRDefault="004F1190" w:rsidP="004F1190">
      <w:pPr>
        <w:widowControl/>
        <w:spacing w:after="180"/>
        <w:jc w:val="left"/>
        <w:rPr>
          <w:rFonts w:ascii="Times New Roman" w:eastAsia="等线" w:hAnsi="Times New Roman" w:cs="Times New Roman"/>
          <w:kern w:val="0"/>
          <w:sz w:val="20"/>
          <w:szCs w:val="20"/>
          <w:lang w:val="en-GB" w:eastAsia="ko-KR"/>
        </w:rPr>
      </w:pPr>
      <w:r w:rsidRPr="004F1190">
        <w:rPr>
          <w:rFonts w:ascii="Times New Roman" w:eastAsia="等线" w:hAnsi="Times New Roman" w:cs="Times New Roman"/>
          <w:kern w:val="0"/>
          <w:sz w:val="20"/>
          <w:szCs w:val="20"/>
          <w:lang w:val="en-GB" w:eastAsia="ko-KR"/>
        </w:rPr>
        <w:t>To receive the data of broadcast communication service, the UE is either preconfigured with needed configuration (e.g. USD</w:t>
      </w:r>
      <w:ins w:id="39" w:author="MBS broadcast clarification" w:date="2021-06-17T09:04:00Z">
        <w:r w:rsidRPr="004F1190">
          <w:rPr>
            <w:rFonts w:ascii="Times New Roman" w:eastAsia="等线" w:hAnsi="Times New Roman" w:cs="Times New Roman"/>
            <w:kern w:val="0"/>
            <w:sz w:val="20"/>
            <w:szCs w:val="20"/>
            <w:lang w:val="en-GB" w:eastAsia="ko-KR"/>
          </w:rPr>
          <w:t xml:space="preserve"> as defined in T</w:t>
        </w:r>
      </w:ins>
      <w:ins w:id="40" w:author="MBS broadcast clarification" w:date="2021-06-17T09:07:00Z">
        <w:r w:rsidRPr="004F1190">
          <w:rPr>
            <w:rFonts w:ascii="Times New Roman" w:eastAsia="等线" w:hAnsi="Times New Roman" w:cs="Times New Roman"/>
            <w:kern w:val="0"/>
            <w:sz w:val="20"/>
            <w:szCs w:val="20"/>
            <w:lang w:val="en-GB" w:eastAsia="ko-KR"/>
          </w:rPr>
          <w:t>S</w:t>
        </w:r>
      </w:ins>
      <w:ins w:id="41" w:author="MBS broadcast clarification" w:date="2021-06-17T09:04:00Z">
        <w:r w:rsidRPr="004F1190">
          <w:rPr>
            <w:rFonts w:ascii="Times New Roman" w:eastAsia="等线" w:hAnsi="Times New Roman" w:cs="Times New Roman"/>
            <w:kern w:val="0"/>
            <w:sz w:val="20"/>
            <w:szCs w:val="20"/>
            <w:lang w:val="en-GB" w:eastAsia="ko-KR"/>
          </w:rPr>
          <w:t xml:space="preserve"> 26.346 [</w:t>
        </w:r>
      </w:ins>
      <w:ins w:id="42" w:author="MBS broadcast clarification" w:date="2021-06-17T09:07:00Z">
        <w:r w:rsidRPr="004F1190">
          <w:rPr>
            <w:rFonts w:ascii="Times New Roman" w:eastAsia="等线" w:hAnsi="Times New Roman" w:cs="Times New Roman"/>
            <w:kern w:val="0"/>
            <w:sz w:val="20"/>
            <w:szCs w:val="20"/>
            <w:lang w:val="en-GB" w:eastAsia="ko-KR"/>
          </w:rPr>
          <w:t>1</w:t>
        </w:r>
      </w:ins>
      <w:ins w:id="43" w:author="Ericsson r02" w:date="2021-08-23T15:49:00Z">
        <w:r w:rsidR="00B642D6">
          <w:rPr>
            <w:rFonts w:ascii="Times New Roman" w:eastAsia="等线" w:hAnsi="Times New Roman" w:cs="Times New Roman"/>
            <w:kern w:val="0"/>
            <w:sz w:val="20"/>
            <w:szCs w:val="20"/>
            <w:lang w:val="en-GB" w:eastAsia="ko-KR"/>
          </w:rPr>
          <w:t>3</w:t>
        </w:r>
      </w:ins>
      <w:ins w:id="44" w:author="MBS broadcast clarification" w:date="2021-06-17T09:04:00Z">
        <w:r w:rsidRPr="004F1190">
          <w:rPr>
            <w:rFonts w:ascii="Times New Roman" w:eastAsia="等线" w:hAnsi="Times New Roman" w:cs="Times New Roman"/>
            <w:kern w:val="0"/>
            <w:sz w:val="20"/>
            <w:szCs w:val="20"/>
            <w:lang w:val="en-GB" w:eastAsia="ko-KR"/>
          </w:rPr>
          <w:t>]</w:t>
        </w:r>
      </w:ins>
      <w:r w:rsidRPr="004F1190">
        <w:rPr>
          <w:rFonts w:ascii="Times New Roman" w:eastAsia="等线" w:hAnsi="Times New Roman" w:cs="Times New Roman"/>
          <w:kern w:val="0"/>
          <w:sz w:val="20"/>
          <w:szCs w:val="20"/>
          <w:lang w:val="en-GB" w:eastAsia="ko-KR"/>
        </w:rPr>
        <w:t>) for the UE to receive MB</w:t>
      </w:r>
      <w:r w:rsidRPr="004F1190">
        <w:rPr>
          <w:rFonts w:ascii="Times New Roman" w:eastAsia="等线" w:hAnsi="Times New Roman" w:cs="Times New Roman"/>
          <w:kern w:val="0"/>
          <w:sz w:val="20"/>
          <w:szCs w:val="20"/>
          <w:lang w:eastAsia="ko-KR"/>
        </w:rPr>
        <w:t>S</w:t>
      </w:r>
      <w:r w:rsidRPr="004F1190">
        <w:rPr>
          <w:rFonts w:ascii="Times New Roman" w:eastAsia="等线" w:hAnsi="Times New Roman" w:cs="Times New Roman"/>
          <w:kern w:val="0"/>
          <w:sz w:val="20"/>
          <w:szCs w:val="20"/>
          <w:lang w:val="en-GB" w:eastAsia="ko-KR"/>
        </w:rPr>
        <w:t xml:space="preserve">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p w14:paraId="3BC2B2D9" w14:textId="17D19F14" w:rsidR="004F1190" w:rsidRPr="004F1190" w:rsidRDefault="004F1190" w:rsidP="004F1190">
      <w:pPr>
        <w:keepNext/>
        <w:keepLines/>
        <w:widowControl/>
        <w:spacing w:before="60" w:after="180"/>
        <w:jc w:val="center"/>
        <w:rPr>
          <w:rFonts w:ascii="Arial" w:eastAsia="等线" w:hAnsi="Arial" w:cs="Times New Roman"/>
          <w:b/>
          <w:noProof/>
          <w:kern w:val="0"/>
          <w:sz w:val="20"/>
          <w:szCs w:val="20"/>
          <w:lang w:val="en-GB" w:eastAsia="ja-JP"/>
        </w:rPr>
      </w:pPr>
      <w:del w:id="45" w:author="MBS broadcast clarification" w:date="2021-06-17T09:14:00Z">
        <w:r w:rsidRPr="00046BA6">
          <w:rPr>
            <w:rFonts w:ascii="Arial" w:eastAsia="等线" w:hAnsi="Arial" w:cs="Times New Roman"/>
            <w:noProof/>
            <w:kern w:val="0"/>
            <w:sz w:val="20"/>
            <w:szCs w:val="20"/>
          </w:rPr>
          <w:drawing>
            <wp:inline distT="0" distB="0" distL="0" distR="0" wp14:anchorId="76F00E98" wp14:editId="438C50D6">
              <wp:extent cx="6120130" cy="42443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130" cy="4244340"/>
                      </a:xfrm>
                      <a:prstGeom prst="rect">
                        <a:avLst/>
                      </a:prstGeom>
                      <a:noFill/>
                      <a:ln>
                        <a:noFill/>
                      </a:ln>
                    </pic:spPr>
                  </pic:pic>
                </a:graphicData>
              </a:graphic>
            </wp:inline>
          </w:drawing>
        </w:r>
      </w:del>
      <w:ins w:id="46" w:author="MBS broadcast clarification" w:date="2021-06-17T09:15:00Z">
        <w:del w:id="47" w:author="r06" w:date="2021-08-23T22:49:00Z">
          <w:r w:rsidRPr="00046BA6" w:rsidDel="00225B55">
            <w:rPr>
              <w:rFonts w:ascii="Arial" w:eastAsia="等线" w:hAnsi="Arial" w:cs="Times New Roman"/>
              <w:b/>
              <w:noProof/>
              <w:kern w:val="0"/>
              <w:sz w:val="20"/>
              <w:szCs w:val="20"/>
            </w:rPr>
            <mc:AlternateContent>
              <mc:Choice Requires="wpc">
                <w:drawing>
                  <wp:inline distT="0" distB="0" distL="0" distR="0" wp14:anchorId="2FFB1FEA" wp14:editId="2FD547D4">
                    <wp:extent cx="6115050" cy="3628332"/>
                    <wp:effectExtent l="0" t="0" r="0" b="29845"/>
                    <wp:docPr id="936" name="画布 93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96" name="矩形 896"/>
                            <wps:cNvSpPr/>
                            <wps:spPr>
                              <a:xfrm>
                                <a:off x="0"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2FD8B46"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7" name="矩形 897"/>
                            <wps:cNvSpPr/>
                            <wps:spPr>
                              <a:xfrm>
                                <a:off x="666594" y="19"/>
                                <a:ext cx="552358" cy="1849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3D4E0AF"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8" name="矩形 898"/>
                            <wps:cNvSpPr/>
                            <wps:spPr>
                              <a:xfrm>
                                <a:off x="1570498"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BC74C2"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9" name="矩形 899"/>
                            <wps:cNvSpPr/>
                            <wps:spPr>
                              <a:xfrm>
                                <a:off x="2234241" y="0"/>
                                <a:ext cx="569344"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0D838D9"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0" name="矩形 900"/>
                            <wps:cNvSpPr/>
                            <wps:spPr>
                              <a:xfrm>
                                <a:off x="3062377" y="0"/>
                                <a:ext cx="492519"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09DF22"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1" name="矩形 901"/>
                            <wps:cNvSpPr/>
                            <wps:spPr>
                              <a:xfrm>
                                <a:off x="3904159" y="0"/>
                                <a:ext cx="44838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FC1F065"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PCF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2" name="矩形 902"/>
                            <wps:cNvSpPr/>
                            <wps:spPr>
                              <a:xfrm>
                                <a:off x="4566726" y="26"/>
                                <a:ext cx="59559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E3032C1"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NEF/MBSF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3" name="矩形 903"/>
                            <wps:cNvSpPr/>
                            <wps:spPr>
                              <a:xfrm>
                                <a:off x="5351228" y="0"/>
                                <a:ext cx="445274" cy="1849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A17C458" w14:textId="77777777" w:rsidR="004F1190" w:rsidRPr="00127A41" w:rsidRDefault="004F1190" w:rsidP="004F1190">
                                  <w:pPr>
                                    <w:pStyle w:val="a3"/>
                                    <w:spacing w:line="160" w:lineRule="exact"/>
                                    <w:jc w:val="center"/>
                                    <w:rPr>
                                      <w:rFonts w:ascii="Calibri" w:hAnsi="Calibri" w:cs="Calibri"/>
                                    </w:rPr>
                                  </w:pPr>
                                  <w:r w:rsidRPr="00127A41">
                                    <w:rPr>
                                      <w:rFonts w:ascii="Calibri" w:hAnsi="Calibri" w:cs="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4" name="直接连接符 904"/>
                            <wps:cNvCnPr/>
                            <wps:spPr>
                              <a:xfrm>
                                <a:off x="1783178" y="184952"/>
                                <a:ext cx="0" cy="3443237"/>
                              </a:xfrm>
                              <a:prstGeom prst="line">
                                <a:avLst/>
                              </a:prstGeom>
                              <a:noFill/>
                              <a:ln w="6350" cap="flat" cmpd="sng" algn="ctr">
                                <a:solidFill>
                                  <a:sysClr val="windowText" lastClr="000000"/>
                                </a:solidFill>
                                <a:prstDash val="solid"/>
                                <a:miter lim="800000"/>
                              </a:ln>
                              <a:effectLst/>
                            </wps:spPr>
                            <wps:bodyPr/>
                          </wps:wsp>
                          <wps:wsp>
                            <wps:cNvPr id="905" name="直接连接符 905"/>
                            <wps:cNvCnPr/>
                            <wps:spPr>
                              <a:xfrm>
                                <a:off x="212682" y="184952"/>
                                <a:ext cx="0" cy="3443387"/>
                              </a:xfrm>
                              <a:prstGeom prst="line">
                                <a:avLst/>
                              </a:prstGeom>
                              <a:noFill/>
                              <a:ln w="6350" cap="flat" cmpd="sng" algn="ctr">
                                <a:solidFill>
                                  <a:sysClr val="windowText" lastClr="000000"/>
                                </a:solidFill>
                                <a:prstDash val="solid"/>
                                <a:miter lim="800000"/>
                              </a:ln>
                              <a:effectLst/>
                            </wps:spPr>
                            <wps:bodyPr/>
                          </wps:wsp>
                          <wps:wsp>
                            <wps:cNvPr id="906" name="直接连接符 906"/>
                            <wps:cNvCnPr/>
                            <wps:spPr>
                              <a:xfrm>
                                <a:off x="954064" y="184952"/>
                                <a:ext cx="0" cy="3443237"/>
                              </a:xfrm>
                              <a:prstGeom prst="line">
                                <a:avLst/>
                              </a:prstGeom>
                              <a:noFill/>
                              <a:ln w="6350" cap="flat" cmpd="sng" algn="ctr">
                                <a:solidFill>
                                  <a:sysClr val="windowText" lastClr="000000"/>
                                </a:solidFill>
                                <a:prstDash val="solid"/>
                                <a:miter lim="800000"/>
                              </a:ln>
                              <a:effectLst/>
                            </wps:spPr>
                            <wps:bodyPr/>
                          </wps:wsp>
                          <wps:wsp>
                            <wps:cNvPr id="907" name="直接连接符 907"/>
                            <wps:cNvCnPr/>
                            <wps:spPr>
                              <a:xfrm>
                                <a:off x="2519920" y="184952"/>
                                <a:ext cx="0" cy="3443237"/>
                              </a:xfrm>
                              <a:prstGeom prst="line">
                                <a:avLst/>
                              </a:prstGeom>
                              <a:noFill/>
                              <a:ln w="6350" cap="flat" cmpd="sng" algn="ctr">
                                <a:solidFill>
                                  <a:sysClr val="windowText" lastClr="000000"/>
                                </a:solidFill>
                                <a:prstDash val="solid"/>
                                <a:miter lim="800000"/>
                              </a:ln>
                              <a:effectLst/>
                            </wps:spPr>
                            <wps:bodyPr/>
                          </wps:wsp>
                          <wps:wsp>
                            <wps:cNvPr id="908" name="直接连接符 908"/>
                            <wps:cNvCnPr/>
                            <wps:spPr>
                              <a:xfrm>
                                <a:off x="3285621" y="184952"/>
                                <a:ext cx="0" cy="3443237"/>
                              </a:xfrm>
                              <a:prstGeom prst="line">
                                <a:avLst/>
                              </a:prstGeom>
                              <a:noFill/>
                              <a:ln w="6350" cap="flat" cmpd="sng" algn="ctr">
                                <a:solidFill>
                                  <a:sysClr val="windowText" lastClr="000000"/>
                                </a:solidFill>
                                <a:prstDash val="solid"/>
                                <a:miter lim="800000"/>
                              </a:ln>
                              <a:effectLst/>
                            </wps:spPr>
                            <wps:bodyPr/>
                          </wps:wsp>
                          <wps:wsp>
                            <wps:cNvPr id="909" name="直接连接符 909"/>
                            <wps:cNvCnPr/>
                            <wps:spPr>
                              <a:xfrm>
                                <a:off x="4112613" y="184952"/>
                                <a:ext cx="0" cy="3443237"/>
                              </a:xfrm>
                              <a:prstGeom prst="line">
                                <a:avLst/>
                              </a:prstGeom>
                              <a:noFill/>
                              <a:ln w="6350" cap="flat" cmpd="sng" algn="ctr">
                                <a:solidFill>
                                  <a:sysClr val="windowText" lastClr="000000"/>
                                </a:solidFill>
                                <a:prstDash val="solid"/>
                                <a:miter lim="800000"/>
                              </a:ln>
                              <a:effectLst/>
                            </wps:spPr>
                            <wps:bodyPr/>
                          </wps:wsp>
                          <wps:wsp>
                            <wps:cNvPr id="910" name="直接连接符 910"/>
                            <wps:cNvCnPr/>
                            <wps:spPr>
                              <a:xfrm>
                                <a:off x="4854430" y="184952"/>
                                <a:ext cx="0" cy="3443237"/>
                              </a:xfrm>
                              <a:prstGeom prst="line">
                                <a:avLst/>
                              </a:prstGeom>
                              <a:noFill/>
                              <a:ln w="6350" cap="flat" cmpd="sng" algn="ctr">
                                <a:solidFill>
                                  <a:sysClr val="windowText" lastClr="000000"/>
                                </a:solidFill>
                                <a:prstDash val="solid"/>
                                <a:miter lim="800000"/>
                              </a:ln>
                              <a:effectLst/>
                            </wps:spPr>
                            <wps:bodyPr/>
                          </wps:wsp>
                          <wps:wsp>
                            <wps:cNvPr id="911" name="直接连接符 911"/>
                            <wps:cNvCnPr/>
                            <wps:spPr>
                              <a:xfrm>
                                <a:off x="5577397" y="184952"/>
                                <a:ext cx="0" cy="3443237"/>
                              </a:xfrm>
                              <a:prstGeom prst="line">
                                <a:avLst/>
                              </a:prstGeom>
                              <a:noFill/>
                              <a:ln w="6350" cap="flat" cmpd="sng" algn="ctr">
                                <a:solidFill>
                                  <a:sysClr val="windowText" lastClr="000000"/>
                                </a:solidFill>
                                <a:prstDash val="solid"/>
                                <a:miter lim="800000"/>
                              </a:ln>
                              <a:effectLst/>
                            </wps:spPr>
                            <wps:bodyPr/>
                          </wps:wsp>
                          <wps:wsp>
                            <wps:cNvPr id="916" name="矩形 916"/>
                            <wps:cNvSpPr/>
                            <wps:spPr>
                              <a:xfrm>
                                <a:off x="1821151" y="754674"/>
                                <a:ext cx="3665249" cy="181263"/>
                              </a:xfrm>
                              <a:prstGeom prst="rect">
                                <a:avLst/>
                              </a:prstGeom>
                              <a:solidFill>
                                <a:sysClr val="window" lastClr="FFFFFF"/>
                              </a:solidFill>
                            </wps:spPr>
                            <wps:txbx>
                              <w:txbxContent>
                                <w:p w14:paraId="2CD44095" w14:textId="77777777" w:rsidR="004F1190" w:rsidRDefault="004F1190" w:rsidP="004F1190">
                                  <w:pPr>
                                    <w:pStyle w:val="a3"/>
                                  </w:pPr>
                                  <w:r>
                                    <w:rPr>
                                      <w:rFonts w:ascii="Calibri" w:hAnsi="Calibri"/>
                                      <w:color w:val="000000"/>
                                      <w:kern w:val="24"/>
                                      <w:sz w:val="16"/>
                                      <w:szCs w:val="16"/>
                                    </w:rPr>
                                    <w:t>2. Message transfer (</w:t>
                                  </w:r>
                                  <w:r w:rsidRPr="00BC65F8">
                                    <w:rPr>
                                      <w:rFonts w:ascii="Calibri" w:hAnsi="Calibri"/>
                                      <w:color w:val="000000"/>
                                      <w:kern w:val="24"/>
                                      <w:sz w:val="16"/>
                                      <w:szCs w:val="16"/>
                                    </w:rPr>
                                    <w:t xml:space="preserve">TMGI, LL </w:t>
                                  </w:r>
                                  <w:r>
                                    <w:rPr>
                                      <w:rFonts w:ascii="Calibri" w:hAnsi="Calibri"/>
                                      <w:color w:val="000000"/>
                                      <w:kern w:val="24"/>
                                      <w:sz w:val="16"/>
                                      <w:szCs w:val="16"/>
                                    </w:rPr>
                                    <w:t>SSM</w:t>
                                  </w:r>
                                  <w:r w:rsidRPr="00BC65F8">
                                    <w:rPr>
                                      <w:rFonts w:ascii="Calibri" w:hAnsi="Calibri"/>
                                      <w:color w:val="000000"/>
                                      <w:kern w:val="24"/>
                                      <w:sz w:val="16"/>
                                      <w:szCs w:val="16"/>
                                    </w:rPr>
                                    <w:t>, 5G Authorized QoS Profile, MBS service area</w:t>
                                  </w:r>
                                  <w:r>
                                    <w:rPr>
                                      <w:rFonts w:ascii="Calibri" w:hAnsi="Calibri"/>
                                      <w:color w:val="000000"/>
                                      <w:kern w:val="24"/>
                                      <w:sz w:val="16"/>
                                      <w:szCs w:val="16"/>
                                    </w:rPr>
                                    <w:t>)</w:t>
                                  </w:r>
                                </w:p>
                              </w:txbxContent>
                            </wps:txbx>
                            <wps:bodyPr wrap="square" lIns="0" tIns="0" rIns="0" bIns="0">
                              <a:noAutofit/>
                            </wps:bodyPr>
                          </wps:wsp>
                          <wps:wsp>
                            <wps:cNvPr id="918" name="直接箭头连接符 918"/>
                            <wps:cNvCnPr/>
                            <wps:spPr>
                              <a:xfrm flipH="1">
                                <a:off x="1783023" y="936087"/>
                                <a:ext cx="736897" cy="0"/>
                              </a:xfrm>
                              <a:prstGeom prst="straightConnector1">
                                <a:avLst/>
                              </a:prstGeom>
                              <a:noFill/>
                              <a:ln w="6350" cap="flat" cmpd="sng" algn="ctr">
                                <a:solidFill>
                                  <a:sysClr val="windowText" lastClr="000000"/>
                                </a:solidFill>
                                <a:prstDash val="solid"/>
                                <a:miter lim="800000"/>
                                <a:tailEnd type="triangle"/>
                              </a:ln>
                              <a:effectLst/>
                            </wps:spPr>
                            <wps:bodyPr/>
                          </wps:wsp>
                          <wps:wsp>
                            <wps:cNvPr id="924" name="矩形 924"/>
                            <wps:cNvSpPr/>
                            <wps:spPr>
                              <a:xfrm>
                                <a:off x="977542" y="1617828"/>
                                <a:ext cx="911644" cy="162144"/>
                              </a:xfrm>
                              <a:prstGeom prst="rect">
                                <a:avLst/>
                              </a:prstGeom>
                              <a:solidFill>
                                <a:sysClr val="window" lastClr="FFFFFF"/>
                              </a:solidFill>
                            </wps:spPr>
                            <wps:txbx>
                              <w:txbxContent>
                                <w:p w14:paraId="65BE5B16" w14:textId="77777777" w:rsidR="004F1190" w:rsidRDefault="004F1190" w:rsidP="004F1190">
                                  <w:pPr>
                                    <w:pStyle w:val="a3"/>
                                    <w:jc w:val="center"/>
                                  </w:pPr>
                                  <w:r>
                                    <w:rPr>
                                      <w:rFonts w:ascii="Calibri" w:hAnsi="Calibri"/>
                                      <w:color w:val="000000"/>
                                      <w:kern w:val="24"/>
                                      <w:sz w:val="16"/>
                                      <w:szCs w:val="16"/>
                                    </w:rPr>
                                    <w:t>5. IGMP/MLD join</w:t>
                                  </w:r>
                                </w:p>
                              </w:txbxContent>
                            </wps:txbx>
                            <wps:bodyPr wrap="square" lIns="0" tIns="0" rIns="0" bIns="0">
                              <a:noAutofit/>
                            </wps:bodyPr>
                          </wps:wsp>
                          <wps:wsp>
                            <wps:cNvPr id="926" name="矩形 926"/>
                            <wps:cNvSpPr/>
                            <wps:spPr>
                              <a:xfrm>
                                <a:off x="2234240" y="372292"/>
                                <a:ext cx="3648867" cy="282277"/>
                              </a:xfrm>
                              <a:prstGeom prst="rect">
                                <a:avLst/>
                              </a:prstGeom>
                              <a:noFill/>
                              <a:ln w="6350" cap="flat" cmpd="sng" algn="ctr">
                                <a:solidFill>
                                  <a:sysClr val="windowText" lastClr="000000"/>
                                </a:solidFill>
                                <a:prstDash val="solid"/>
                                <a:miter lim="800000"/>
                              </a:ln>
                              <a:effectLst/>
                            </wps:spPr>
                            <wps:bodyPr rot="0" spcFirstLastPara="0" vert="horz" wrap="square" lIns="0" tIns="0" rIns="0" bIns="0" numCol="1" spcCol="0" rtlCol="0" fromWordArt="0" anchor="ctr" anchorCtr="0" forceAA="0" compatLnSpc="1">
                              <a:prstTxWarp prst="textNoShape">
                                <a:avLst/>
                              </a:prstTxWarp>
                              <a:noAutofit/>
                            </wps:bodyPr>
                          </wps:wsp>
                          <wps:wsp>
                            <wps:cNvPr id="927" name="矩形 927"/>
                            <wps:cNvSpPr/>
                            <wps:spPr>
                              <a:xfrm>
                                <a:off x="2243672" y="408338"/>
                                <a:ext cx="3597275" cy="246127"/>
                              </a:xfrm>
                              <a:prstGeom prst="rect">
                                <a:avLst/>
                              </a:prstGeom>
                              <a:solidFill>
                                <a:sysClr val="window" lastClr="FFFFFF"/>
                              </a:solidFill>
                            </wps:spPr>
                            <wps:txbx>
                              <w:txbxContent>
                                <w:p w14:paraId="52B9355B" w14:textId="516B6CCA" w:rsidR="004F1190" w:rsidRPr="004B5DAD" w:rsidRDefault="004F1190" w:rsidP="004F1190">
                                  <w:pPr>
                                    <w:pStyle w:val="a3"/>
                                    <w:jc w:val="center"/>
                                    <w:rPr>
                                      <w:sz w:val="16"/>
                                      <w:szCs w:val="16"/>
                                    </w:rPr>
                                  </w:pPr>
                                  <w:r>
                                    <w:rPr>
                                      <w:rFonts w:ascii="Calibri" w:hAnsi="Calibri"/>
                                      <w:color w:val="000000"/>
                                      <w:kern w:val="24"/>
                                      <w:sz w:val="16"/>
                                      <w:szCs w:val="16"/>
                                    </w:rPr>
                                    <w:t xml:space="preserve">1. TMGI allocation and MBS Session </w:t>
                                  </w:r>
                                  <w:del w:id="48" w:author="r06" w:date="2021-08-23T22:47:00Z">
                                    <w:r w:rsidDel="00225B55">
                                      <w:rPr>
                                        <w:rFonts w:ascii="Calibri" w:hAnsi="Calibri"/>
                                        <w:color w:val="000000"/>
                                        <w:kern w:val="24"/>
                                        <w:sz w:val="16"/>
                                        <w:szCs w:val="16"/>
                                      </w:rPr>
                                      <w:delText>Start</w:delText>
                                    </w:r>
                                  </w:del>
                                  <w:ins w:id="49" w:author="r06" w:date="2021-08-23T22:47:00Z">
                                    <w:r w:rsidR="00225B55">
                                      <w:rPr>
                                        <w:rFonts w:ascii="Calibri" w:hAnsi="Calibri"/>
                                        <w:color w:val="000000"/>
                                        <w:kern w:val="24"/>
                                        <w:sz w:val="16"/>
                                        <w:szCs w:val="16"/>
                                      </w:rPr>
                                      <w:t>Cre</w:t>
                                    </w:r>
                                  </w:ins>
                                  <w:ins w:id="50" w:author="r06" w:date="2021-08-23T22:48:00Z">
                                    <w:r w:rsidR="00225B55">
                                      <w:rPr>
                                        <w:rFonts w:ascii="Calibri" w:hAnsi="Calibri"/>
                                        <w:color w:val="000000"/>
                                        <w:kern w:val="24"/>
                                        <w:sz w:val="16"/>
                                        <w:szCs w:val="16"/>
                                      </w:rPr>
                                      <w:t>ation</w:t>
                                    </w:r>
                                  </w:ins>
                                  <w:r>
                                    <w:rPr>
                                      <w:rFonts w:ascii="Calibri" w:hAnsi="Calibri"/>
                                      <w:color w:val="000000"/>
                                      <w:kern w:val="24"/>
                                      <w:sz w:val="16"/>
                                      <w:szCs w:val="16"/>
                                    </w:rPr>
                                    <w:t>: see clause 7.1.1.1 or 7.1.1.2</w:t>
                                  </w:r>
                                </w:p>
                              </w:txbxContent>
                            </wps:txbx>
                            <wps:bodyPr wrap="square">
                              <a:noAutofit/>
                            </wps:bodyPr>
                          </wps:wsp>
                          <wps:wsp>
                            <wps:cNvPr id="938" name="矩形 938"/>
                            <wps:cNvSpPr/>
                            <wps:spPr>
                              <a:xfrm>
                                <a:off x="1006580" y="1044136"/>
                                <a:ext cx="3106034" cy="182627"/>
                              </a:xfrm>
                              <a:prstGeom prst="rect">
                                <a:avLst/>
                              </a:prstGeom>
                              <a:solidFill>
                                <a:sysClr val="window" lastClr="FFFFFF"/>
                              </a:solidFill>
                            </wps:spPr>
                            <wps:txbx>
                              <w:txbxContent>
                                <w:p w14:paraId="2640C026" w14:textId="77777777" w:rsidR="004F1190" w:rsidRDefault="004F1190" w:rsidP="004F1190">
                                  <w:pPr>
                                    <w:pStyle w:val="a3"/>
                                    <w:jc w:val="center"/>
                                  </w:pPr>
                                  <w:r>
                                    <w:rPr>
                                      <w:rFonts w:ascii="Calibri" w:hAnsi="Calibri"/>
                                      <w:color w:val="000000"/>
                                      <w:kern w:val="24"/>
                                      <w:sz w:val="16"/>
                                      <w:szCs w:val="16"/>
                                    </w:rPr>
                                    <w:t>3. N2 message</w:t>
                                  </w:r>
                                  <w:r w:rsidRPr="004B5DAD">
                                    <w:rPr>
                                      <w:rFonts w:ascii="Calibri" w:hAnsi="Calibri"/>
                                      <w:color w:val="000000"/>
                                      <w:kern w:val="24"/>
                                      <w:sz w:val="16"/>
                                      <w:szCs w:val="16"/>
                                    </w:rPr>
                                    <w:t xml:space="preserve"> Request</w:t>
                                  </w:r>
                                  <w:r>
                                    <w:rPr>
                                      <w:rFonts w:ascii="Calibri" w:hAnsi="Calibri"/>
                                      <w:color w:val="000000"/>
                                      <w:kern w:val="24"/>
                                      <w:sz w:val="16"/>
                                      <w:szCs w:val="16"/>
                                    </w:rPr>
                                    <w:t xml:space="preserve"> (</w:t>
                                  </w:r>
                                  <w:r w:rsidRPr="004B5DAD">
                                    <w:rPr>
                                      <w:rFonts w:ascii="Calibri" w:hAnsi="Calibri"/>
                                      <w:color w:val="000000"/>
                                      <w:kern w:val="24"/>
                                      <w:sz w:val="16"/>
                                      <w:szCs w:val="16"/>
                                    </w:rPr>
                                    <w:t xml:space="preserve">TMGI, </w:t>
                                  </w:r>
                                  <w:r>
                                    <w:rPr>
                                      <w:rFonts w:ascii="Calibri" w:hAnsi="Calibri"/>
                                      <w:color w:val="000000"/>
                                      <w:kern w:val="24"/>
                                      <w:sz w:val="16"/>
                                      <w:szCs w:val="16"/>
                                    </w:rPr>
                                    <w:t>LL SSM, QoS Profile</w:t>
                                  </w:r>
                                  <w:r w:rsidRPr="00BC65F8">
                                    <w:rPr>
                                      <w:rFonts w:ascii="Calibri" w:hAnsi="Calibri"/>
                                      <w:color w:val="000000"/>
                                      <w:kern w:val="24"/>
                                      <w:sz w:val="16"/>
                                      <w:szCs w:val="16"/>
                                    </w:rPr>
                                    <w:t>, MBS service area</w:t>
                                  </w:r>
                                  <w:r>
                                    <w:rPr>
                                      <w:rFonts w:ascii="Calibri" w:hAnsi="Calibri"/>
                                      <w:color w:val="000000"/>
                                      <w:kern w:val="24"/>
                                      <w:sz w:val="16"/>
                                      <w:szCs w:val="16"/>
                                    </w:rPr>
                                    <w:t>)</w:t>
                                  </w:r>
                                </w:p>
                              </w:txbxContent>
                            </wps:txbx>
                            <wps:bodyPr wrap="square" lIns="0" tIns="0" rIns="0" bIns="0">
                              <a:noAutofit/>
                            </wps:bodyPr>
                          </wps:wsp>
                          <wps:wsp>
                            <wps:cNvPr id="937" name="直接箭头连接符 937"/>
                            <wps:cNvCnPr/>
                            <wps:spPr>
                              <a:xfrm flipH="1">
                                <a:off x="957661" y="1184178"/>
                                <a:ext cx="825517" cy="0"/>
                              </a:xfrm>
                              <a:prstGeom prst="straightConnector1">
                                <a:avLst/>
                              </a:prstGeom>
                              <a:noFill/>
                              <a:ln w="6350" cap="flat" cmpd="sng" algn="ctr">
                                <a:solidFill>
                                  <a:sysClr val="windowText" lastClr="000000"/>
                                </a:solidFill>
                                <a:prstDash val="solid"/>
                                <a:miter lim="800000"/>
                                <a:tailEnd type="triangle"/>
                              </a:ln>
                              <a:effectLst/>
                            </wps:spPr>
                            <wps:bodyPr/>
                          </wps:wsp>
                          <wps:wsp>
                            <wps:cNvPr id="939" name="矩形 939"/>
                            <wps:cNvSpPr/>
                            <wps:spPr>
                              <a:xfrm>
                                <a:off x="309397" y="1309436"/>
                                <a:ext cx="1398633" cy="20860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D182E59" w14:textId="77777777" w:rsidR="004F1190" w:rsidRPr="004B5DAD" w:rsidRDefault="004F1190" w:rsidP="004F1190">
                                  <w:pPr>
                                    <w:pStyle w:val="a3"/>
                                    <w:jc w:val="center"/>
                                    <w:rPr>
                                      <w:rFonts w:ascii="Calibri" w:hAnsi="Calibri"/>
                                      <w:color w:val="000000"/>
                                      <w:kern w:val="24"/>
                                      <w:sz w:val="16"/>
                                      <w:szCs w:val="16"/>
                                    </w:rPr>
                                  </w:pPr>
                                  <w:r w:rsidRPr="004B5DAD">
                                    <w:rPr>
                                      <w:rFonts w:ascii="Calibri" w:hAnsi="Calibri" w:hint="eastAsia"/>
                                      <w:color w:val="000000"/>
                                      <w:kern w:val="24"/>
                                      <w:sz w:val="16"/>
                                      <w:szCs w:val="16"/>
                                    </w:rPr>
                                    <w:t>4. M</w:t>
                                  </w:r>
                                  <w:r w:rsidRPr="004B5DAD">
                                    <w:rPr>
                                      <w:rFonts w:ascii="Calibri" w:hAnsi="Calibri"/>
                                      <w:color w:val="000000"/>
                                      <w:kern w:val="24"/>
                                      <w:sz w:val="16"/>
                                      <w:szCs w:val="16"/>
                                    </w:rPr>
                                    <w:t>BS Session context created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40" name="直接箭头连接符 940"/>
                            <wps:cNvCnPr/>
                            <wps:spPr>
                              <a:xfrm>
                                <a:off x="953911" y="1782611"/>
                                <a:ext cx="2331710" cy="0"/>
                              </a:xfrm>
                              <a:prstGeom prst="straightConnector1">
                                <a:avLst/>
                              </a:prstGeom>
                              <a:noFill/>
                              <a:ln w="6350" cap="flat" cmpd="sng" algn="ctr">
                                <a:solidFill>
                                  <a:sysClr val="windowText" lastClr="000000"/>
                                </a:solidFill>
                                <a:prstDash val="dash"/>
                                <a:miter lim="800000"/>
                                <a:headEnd type="none"/>
                                <a:tailEnd type="triangle"/>
                              </a:ln>
                              <a:effectLst/>
                            </wps:spPr>
                            <wps:bodyPr/>
                          </wps:wsp>
                          <wps:wsp>
                            <wps:cNvPr id="941" name="矩形 941"/>
                            <wps:cNvSpPr/>
                            <wps:spPr>
                              <a:xfrm>
                                <a:off x="1018954" y="1899252"/>
                                <a:ext cx="2308080" cy="182245"/>
                              </a:xfrm>
                              <a:prstGeom prst="rect">
                                <a:avLst/>
                              </a:prstGeom>
                              <a:solidFill>
                                <a:sysClr val="window" lastClr="FFFFFF"/>
                              </a:solidFill>
                            </wps:spPr>
                            <wps:txbx>
                              <w:txbxContent>
                                <w:p w14:paraId="43B6DD2E" w14:textId="77777777" w:rsidR="004F1190" w:rsidRDefault="004F1190" w:rsidP="004F1190">
                                  <w:pPr>
                                    <w:pStyle w:val="a3"/>
                                    <w:jc w:val="center"/>
                                  </w:pPr>
                                  <w:r>
                                    <w:rPr>
                                      <w:rFonts w:ascii="Calibri" w:hAnsi="Calibri"/>
                                      <w:color w:val="000000"/>
                                      <w:kern w:val="24"/>
                                      <w:sz w:val="16"/>
                                      <w:szCs w:val="16"/>
                                    </w:rPr>
                                    <w:t>6. N2 message Response (TMGI, N3mb DL Tunnel info)</w:t>
                                  </w:r>
                                </w:p>
                              </w:txbxContent>
                            </wps:txbx>
                            <wps:bodyPr wrap="square" lIns="0" tIns="0" rIns="0" bIns="0">
                              <a:noAutofit/>
                            </wps:bodyPr>
                          </wps:wsp>
                          <wps:wsp>
                            <wps:cNvPr id="920" name="直接箭头连接符 920"/>
                            <wps:cNvCnPr/>
                            <wps:spPr>
                              <a:xfrm>
                                <a:off x="957661" y="2086546"/>
                                <a:ext cx="825384" cy="0"/>
                              </a:xfrm>
                              <a:prstGeom prst="straightConnector1">
                                <a:avLst/>
                              </a:prstGeom>
                              <a:noFill/>
                              <a:ln w="6350" cap="flat" cmpd="sng" algn="ctr">
                                <a:solidFill>
                                  <a:sysClr val="windowText" lastClr="000000"/>
                                </a:solidFill>
                                <a:prstDash val="solid"/>
                                <a:miter lim="800000"/>
                                <a:tailEnd type="triangle"/>
                              </a:ln>
                              <a:effectLst/>
                            </wps:spPr>
                            <wps:bodyPr/>
                          </wps:wsp>
                          <wps:wsp>
                            <wps:cNvPr id="942" name="直接箭头连接符 942"/>
                            <wps:cNvCnPr/>
                            <wps:spPr>
                              <a:xfrm>
                                <a:off x="1783178" y="2394990"/>
                                <a:ext cx="736554" cy="0"/>
                              </a:xfrm>
                              <a:prstGeom prst="straightConnector1">
                                <a:avLst/>
                              </a:prstGeom>
                              <a:noFill/>
                              <a:ln w="6350" cap="flat" cmpd="sng" algn="ctr">
                                <a:solidFill>
                                  <a:sysClr val="windowText" lastClr="000000"/>
                                </a:solidFill>
                                <a:prstDash val="solid"/>
                                <a:miter lim="800000"/>
                                <a:tailEnd type="triangle"/>
                              </a:ln>
                              <a:effectLst/>
                            </wps:spPr>
                            <wps:bodyPr/>
                          </wps:wsp>
                          <wps:wsp>
                            <wps:cNvPr id="943" name="矩形 943"/>
                            <wps:cNvSpPr/>
                            <wps:spPr>
                              <a:xfrm>
                                <a:off x="1821151" y="2215574"/>
                                <a:ext cx="1887621" cy="134848"/>
                              </a:xfrm>
                              <a:prstGeom prst="rect">
                                <a:avLst/>
                              </a:prstGeom>
                              <a:solidFill>
                                <a:sysClr val="window" lastClr="FFFFFF"/>
                              </a:solidFill>
                            </wps:spPr>
                            <wps:txbx>
                              <w:txbxContent>
                                <w:p w14:paraId="5950072D" w14:textId="77777777" w:rsidR="004F1190" w:rsidRDefault="004F1190" w:rsidP="004F1190">
                                  <w:pPr>
                                    <w:pStyle w:val="a3"/>
                                    <w:jc w:val="center"/>
                                  </w:pPr>
                                  <w:r>
                                    <w:rPr>
                                      <w:rFonts w:ascii="Calibri" w:hAnsi="Calibri"/>
                                      <w:color w:val="000000"/>
                                      <w:kern w:val="24"/>
                                      <w:sz w:val="16"/>
                                      <w:szCs w:val="16"/>
                                    </w:rPr>
                                    <w:t>7. Message transfer (N2 message Response)</w:t>
                                  </w:r>
                                </w:p>
                              </w:txbxContent>
                            </wps:txbx>
                            <wps:bodyPr wrap="square" lIns="0" tIns="0" rIns="0" bIns="0">
                              <a:noAutofit/>
                            </wps:bodyPr>
                          </wps:wsp>
                          <wps:wsp>
                            <wps:cNvPr id="944" name="矩形 944"/>
                            <wps:cNvSpPr/>
                            <wps:spPr>
                              <a:xfrm>
                                <a:off x="2628" y="2710203"/>
                                <a:ext cx="1216324" cy="20828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E301E8A" w14:textId="77777777" w:rsidR="004F1190" w:rsidRPr="00347C72" w:rsidRDefault="004F1190" w:rsidP="004F1190">
                                  <w:pPr>
                                    <w:pStyle w:val="a3"/>
                                    <w:jc w:val="center"/>
                                    <w:rPr>
                                      <w:rFonts w:ascii="Calibri" w:hAnsi="Calibri"/>
                                      <w:color w:val="000000"/>
                                      <w:kern w:val="24"/>
                                      <w:sz w:val="16"/>
                                      <w:szCs w:val="16"/>
                                    </w:rPr>
                                  </w:pPr>
                                  <w:r>
                                    <w:rPr>
                                      <w:rFonts w:ascii="Calibri" w:hAnsi="Calibri"/>
                                      <w:color w:val="000000"/>
                                      <w:kern w:val="24"/>
                                      <w:sz w:val="16"/>
                                      <w:szCs w:val="16"/>
                                    </w:rPr>
                                    <w:t>9</w:t>
                                  </w:r>
                                  <w:r w:rsidRPr="00347C72">
                                    <w:rPr>
                                      <w:rFonts w:ascii="Calibri" w:hAnsi="Calibri"/>
                                      <w:color w:val="000000"/>
                                      <w:kern w:val="24"/>
                                      <w:sz w:val="16"/>
                                      <w:szCs w:val="16"/>
                                    </w:rPr>
                                    <w:t xml:space="preserve">. </w:t>
                                  </w:r>
                                  <w:r>
                                    <w:rPr>
                                      <w:rFonts w:ascii="Calibri" w:hAnsi="Calibri"/>
                                      <w:color w:val="000000"/>
                                      <w:kern w:val="24"/>
                                      <w:sz w:val="16"/>
                                      <w:szCs w:val="16"/>
                                    </w:rPr>
                                    <w:t>NG-RAN advertises TMGI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46" name="直接箭头连接符 946"/>
                            <wps:cNvCnPr/>
                            <wps:spPr>
                              <a:xfrm flipH="1">
                                <a:off x="3285467" y="3213211"/>
                                <a:ext cx="2291776" cy="0"/>
                              </a:xfrm>
                              <a:prstGeom prst="straightConnector1">
                                <a:avLst/>
                              </a:prstGeom>
                              <a:noFill/>
                              <a:ln w="19050" cap="flat" cmpd="sng" algn="ctr">
                                <a:solidFill>
                                  <a:sysClr val="windowText" lastClr="000000"/>
                                </a:solidFill>
                                <a:prstDash val="solid"/>
                                <a:miter lim="800000"/>
                                <a:tailEnd type="triangle"/>
                              </a:ln>
                              <a:effectLst/>
                            </wps:spPr>
                            <wps:bodyPr/>
                          </wps:wsp>
                          <wps:wsp>
                            <wps:cNvPr id="947" name="直接箭头连接符 947"/>
                            <wps:cNvCnPr/>
                            <wps:spPr>
                              <a:xfrm flipH="1">
                                <a:off x="953911" y="3214104"/>
                                <a:ext cx="2331556" cy="0"/>
                              </a:xfrm>
                              <a:prstGeom prst="straightConnector1">
                                <a:avLst/>
                              </a:prstGeom>
                              <a:noFill/>
                              <a:ln w="19050" cap="flat" cmpd="sng" algn="ctr">
                                <a:solidFill>
                                  <a:sysClr val="windowText" lastClr="000000"/>
                                </a:solidFill>
                                <a:prstDash val="solid"/>
                                <a:miter lim="800000"/>
                                <a:tailEnd type="triangle"/>
                              </a:ln>
                              <a:effectLst/>
                            </wps:spPr>
                            <wps:bodyPr/>
                          </wps:wsp>
                          <wps:wsp>
                            <wps:cNvPr id="948" name="直接箭头连接符 948"/>
                            <wps:cNvCnPr/>
                            <wps:spPr>
                              <a:xfrm flipH="1">
                                <a:off x="222927" y="3214213"/>
                                <a:ext cx="734580" cy="0"/>
                              </a:xfrm>
                              <a:prstGeom prst="straightConnector1">
                                <a:avLst/>
                              </a:prstGeom>
                              <a:noFill/>
                              <a:ln w="19050" cap="flat" cmpd="sng" algn="ctr">
                                <a:solidFill>
                                  <a:sysClr val="windowText" lastClr="000000"/>
                                </a:solidFill>
                                <a:prstDash val="solid"/>
                                <a:miter lim="800000"/>
                                <a:tailEnd type="triangle"/>
                              </a:ln>
                              <a:effectLst/>
                            </wps:spPr>
                            <wps:bodyPr/>
                          </wps:wsp>
                          <wps:wsp>
                            <wps:cNvPr id="949" name="矩形 949"/>
                            <wps:cNvSpPr/>
                            <wps:spPr>
                              <a:xfrm>
                                <a:off x="3431976" y="3019708"/>
                                <a:ext cx="1887220" cy="134620"/>
                              </a:xfrm>
                              <a:prstGeom prst="rect">
                                <a:avLst/>
                              </a:prstGeom>
                              <a:solidFill>
                                <a:sysClr val="window" lastClr="FFFFFF"/>
                              </a:solidFill>
                            </wps:spPr>
                            <wps:txbx>
                              <w:txbxContent>
                                <w:p w14:paraId="47108221" w14:textId="77777777" w:rsidR="004F1190" w:rsidRDefault="004F1190" w:rsidP="004F1190">
                                  <w:pPr>
                                    <w:pStyle w:val="a3"/>
                                    <w:jc w:val="center"/>
                                  </w:pPr>
                                  <w:r>
                                    <w:rPr>
                                      <w:rFonts w:ascii="Calibri" w:hAnsi="Calibri"/>
                                      <w:color w:val="000000"/>
                                      <w:kern w:val="24"/>
                                      <w:sz w:val="16"/>
                                      <w:szCs w:val="16"/>
                                    </w:rPr>
                                    <w:t>10. Media stream</w:t>
                                  </w:r>
                                </w:p>
                              </w:txbxContent>
                            </wps:txbx>
                            <wps:bodyPr wrap="square" lIns="0" tIns="0" rIns="0" bIns="0">
                              <a:noAutofit/>
                            </wps:bodyPr>
                          </wps:wsp>
                          <wps:wsp>
                            <wps:cNvPr id="951" name="矩形 951"/>
                            <wps:cNvSpPr/>
                            <wps:spPr>
                              <a:xfrm>
                                <a:off x="1417975" y="3020349"/>
                                <a:ext cx="1385456" cy="133985"/>
                              </a:xfrm>
                              <a:prstGeom prst="rect">
                                <a:avLst/>
                              </a:prstGeom>
                              <a:solidFill>
                                <a:sysClr val="window" lastClr="FFFFFF"/>
                              </a:solidFill>
                            </wps:spPr>
                            <wps:txbx>
                              <w:txbxContent>
                                <w:p w14:paraId="5F5CF857" w14:textId="77777777" w:rsidR="004F1190" w:rsidRDefault="004F1190" w:rsidP="004F1190">
                                  <w:pPr>
                                    <w:pStyle w:val="a3"/>
                                    <w:jc w:val="center"/>
                                  </w:pPr>
                                  <w:r>
                                    <w:rPr>
                                      <w:rFonts w:ascii="Calibri" w:hAnsi="Calibri"/>
                                      <w:color w:val="000000"/>
                                      <w:kern w:val="24"/>
                                      <w:sz w:val="16"/>
                                      <w:szCs w:val="16"/>
                                    </w:rPr>
                                    <w:t>11. Media stream</w:t>
                                  </w:r>
                                </w:p>
                              </w:txbxContent>
                            </wps:txbx>
                            <wps:bodyPr wrap="square" lIns="0" tIns="0" rIns="0" bIns="0">
                              <a:noAutofit/>
                            </wps:bodyPr>
                          </wps:wsp>
                          <wps:wsp>
                            <wps:cNvPr id="952" name="矩形 952"/>
                            <wps:cNvSpPr/>
                            <wps:spPr>
                              <a:xfrm>
                                <a:off x="176869" y="3020349"/>
                                <a:ext cx="977542" cy="133350"/>
                              </a:xfrm>
                              <a:prstGeom prst="rect">
                                <a:avLst/>
                              </a:prstGeom>
                              <a:solidFill>
                                <a:sysClr val="window" lastClr="FFFFFF"/>
                              </a:solidFill>
                            </wps:spPr>
                            <wps:txbx>
                              <w:txbxContent>
                                <w:p w14:paraId="0CAFFEF8" w14:textId="77777777" w:rsidR="004F1190" w:rsidRDefault="004F1190" w:rsidP="004F1190">
                                  <w:pPr>
                                    <w:pStyle w:val="a3"/>
                                    <w:jc w:val="center"/>
                                  </w:pPr>
                                  <w:r>
                                    <w:rPr>
                                      <w:rFonts w:ascii="Calibri" w:hAnsi="Calibri"/>
                                      <w:color w:val="000000"/>
                                      <w:kern w:val="24"/>
                                      <w:sz w:val="16"/>
                                      <w:szCs w:val="16"/>
                                    </w:rPr>
                                    <w:t>12. PTM transmission</w:t>
                                  </w:r>
                                </w:p>
                              </w:txbxContent>
                            </wps:txbx>
                            <wps:bodyPr wrap="square" lIns="0" tIns="0" rIns="0" bIns="0">
                              <a:noAutofit/>
                            </wps:bodyPr>
                          </wps:wsp>
                          <wps:wsp>
                            <wps:cNvPr id="954" name="直接箭头连接符 954"/>
                            <wps:cNvCnPr/>
                            <wps:spPr>
                              <a:xfrm>
                                <a:off x="2519920" y="2667954"/>
                                <a:ext cx="765547" cy="0"/>
                              </a:xfrm>
                              <a:prstGeom prst="straightConnector1">
                                <a:avLst/>
                              </a:prstGeom>
                              <a:noFill/>
                              <a:ln w="6350" cap="flat" cmpd="sng" algn="ctr">
                                <a:solidFill>
                                  <a:sysClr val="windowText" lastClr="000000"/>
                                </a:solidFill>
                                <a:prstDash val="dash"/>
                                <a:miter lim="800000"/>
                                <a:headEnd type="triangle"/>
                                <a:tailEnd type="triangle"/>
                              </a:ln>
                              <a:effectLst/>
                            </wps:spPr>
                            <wps:bodyPr/>
                          </wps:wsp>
                          <wps:wsp>
                            <wps:cNvPr id="955" name="矩形 955"/>
                            <wps:cNvSpPr/>
                            <wps:spPr>
                              <a:xfrm>
                                <a:off x="2605147" y="2469190"/>
                                <a:ext cx="2249283" cy="134620"/>
                              </a:xfrm>
                              <a:prstGeom prst="rect">
                                <a:avLst/>
                              </a:prstGeom>
                              <a:solidFill>
                                <a:sysClr val="window" lastClr="FFFFFF"/>
                              </a:solidFill>
                            </wps:spPr>
                            <wps:txbx>
                              <w:txbxContent>
                                <w:p w14:paraId="56D53002" w14:textId="77777777" w:rsidR="004F1190" w:rsidRDefault="004F1190" w:rsidP="004F1190">
                                  <w:pPr>
                                    <w:pStyle w:val="a3"/>
                                    <w:jc w:val="center"/>
                                  </w:pPr>
                                  <w:r>
                                    <w:rPr>
                                      <w:rFonts w:ascii="Calibri" w:hAnsi="Calibri"/>
                                      <w:color w:val="000000"/>
                                      <w:kern w:val="24"/>
                                      <w:sz w:val="16"/>
                                      <w:szCs w:val="16"/>
                                    </w:rPr>
                                    <w:t>8. N4mb Session Update (TMGI, N3mb DL Tunnel Info)</w:t>
                                  </w:r>
                                </w:p>
                              </w:txbxContent>
                            </wps:txbx>
                            <wps:bodyPr wrap="square" lIns="0" tIns="0" rIns="0" bIns="0">
                              <a:noAutofit/>
                            </wps:bodyPr>
                          </wps:wsp>
                        </wpc:wpc>
                      </a:graphicData>
                    </a:graphic>
                  </wp:inline>
                </w:drawing>
              </mc:Choice>
              <mc:Fallback>
                <w:pict>
                  <v:group w14:anchorId="2FFB1FEA" id="画布 936" o:spid="_x0000_s1026" editas="canvas" style="width:481.5pt;height:285.7pt;mso-position-horizontal-relative:char;mso-position-vertical-relative:line" coordsize="61150,362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150;height:36277;visibility:visible;mso-wrap-style:square">
                      <v:fill o:detectmouseclick="t"/>
                      <v:path o:connecttype="none"/>
                    </v:shape>
                    <v:rect id="矩形 896" o:spid="_x0000_s1028" style="position:absolute;width:425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XsHMYA&#10;AADcAAAADwAAAGRycy9kb3ducmV2LnhtbESP0WrCQBRE3wv+w3ILvtVNCqYxdRVpEXzR0ugHXLO3&#10;2dDs3TS7avTr3UKhj8PMnGHmy8G24ky9bxwrSCcJCOLK6YZrBYf9+ikH4QOyxtYxKbiSh+Vi9DDH&#10;QrsLf9K5DLWIEPYFKjAhdIWUvjJk0U9cRxy9L9dbDFH2tdQ9XiLctvI5STJpseG4YLCjN0PVd3my&#10;Co4vu590O5Q6T08f63Ccvt9Mtldq/DisXkEEGsJ/+K+90QryWQa/Z+IRk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sXsHMYAAADcAAAADwAAAAAAAAAAAAAAAACYAgAAZHJz&#10;L2Rvd25yZXYueG1sUEsFBgAAAAAEAAQA9QAAAIsDAAAAAA==&#10;" fillcolor="window" strokecolor="windowText" strokeweight="1pt">
                      <v:textbox inset="0,0,0,0">
                        <w:txbxContent>
                          <w:p w14:paraId="52FD8B46"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UE</w:t>
                            </w:r>
                          </w:p>
                        </w:txbxContent>
                      </v:textbox>
                    </v:rect>
                    <v:rect id="矩形 897" o:spid="_x0000_s1029" style="position:absolute;left:6665;width:552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lJh8YA&#10;AADcAAAADwAAAGRycy9kb3ducmV2LnhtbESP0WrCQBRE3wv+w3KFvtVNCtUYXUVahL600qQfcM1e&#10;s8Hs3ZhdNe3XdwuCj8PMnGGW68G24kK9bxwrSCcJCOLK6YZrBd/l9ikD4QOyxtYxKfghD+vV6GGJ&#10;uXZX/qJLEWoRIexzVGBC6HIpfWXIop+4jjh6B9dbDFH2tdQ9XiPctvI5SabSYsNxwWBHr4aqY3G2&#10;Cvazz1P6MRQ6S8+7bdi/vP2aaanU43jYLEAEGsI9fGu/awXZfAb/Z+IRk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YlJh8YAAADcAAAADwAAAAAAAAAAAAAAAACYAgAAZHJz&#10;L2Rvd25yZXYueG1sUEsFBgAAAAAEAAQA9QAAAIsDAAAAAA==&#10;" fillcolor="window" strokecolor="windowText" strokeweight="1pt">
                      <v:textbox inset="0,0,0,0">
                        <w:txbxContent>
                          <w:p w14:paraId="63D4E0AF"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18"/>
                                <w:szCs w:val="18"/>
                              </w:rPr>
                              <w:t>NG-RAN</w:t>
                            </w:r>
                          </w:p>
                        </w:txbxContent>
                      </v:textbox>
                    </v:rect>
                    <v:rect id="矩形 898" o:spid="_x0000_s1030" style="position:absolute;left:15704;width:425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bd9cIA&#10;AADcAAAADwAAAGRycy9kb3ducmV2LnhtbERP3WrCMBS+H/gO4Qi7m2kHulqNIhNhN3NYfYBjc2yK&#10;zUltonZ7+uVC8PLj+58ve9uIG3W+dqwgHSUgiEuna64UHPabtwyED8gaG8ek4Jc8LBeDlznm2t15&#10;R7ciVCKGsM9RgQmhzaX0pSGLfuRa4sidXGcxRNhVUnd4j+G2ke9JMpEWa44NBlv6NFSei6tVcPzY&#10;XtLvvtBZev3ZhON4/Wcme6Veh/1qBiJQH57ih/tLK8imcW08E4+AX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Ft31wgAAANwAAAAPAAAAAAAAAAAAAAAAAJgCAABkcnMvZG93&#10;bnJldi54bWxQSwUGAAAAAAQABAD1AAAAhwMAAAAA&#10;" fillcolor="window" strokecolor="windowText" strokeweight="1pt">
                      <v:textbox inset="0,0,0,0">
                        <w:txbxContent>
                          <w:p w14:paraId="78BC74C2"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AMF</w:t>
                            </w:r>
                          </w:p>
                        </w:txbxContent>
                      </v:textbox>
                    </v:rect>
                    <v:rect id="矩形 899" o:spid="_x0000_s1031" style="position:absolute;left:22342;width:569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p4bsYA&#10;AADcAAAADwAAAGRycy9kb3ducmV2LnhtbESP0WrCQBRE3wv+w3KFvtVNCrUxuoq0CL600qQfcM1e&#10;s8Hs3TS7auzXd4WCj8PMnGEWq8G24ky9bxwrSCcJCOLK6YZrBd/l5ikD4QOyxtYxKbiSh9Vy9LDA&#10;XLsLf9G5CLWIEPY5KjAhdLmUvjJk0U9cRxy9g+sthij7WuoeLxFuW/mcJFNpseG4YLCjN0PVsThZ&#10;BfvXz5/0Yyh0lp52m7B/ef8101Kpx/GwnoMINIR7+L+91Qqy2QxuZ+IRk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1p4bsYAAADcAAAADwAAAAAAAAAAAAAAAACYAgAAZHJz&#10;L2Rvd25yZXYueG1sUEsFBgAAAAAEAAQA9QAAAIsDAAAAAA==&#10;" fillcolor="window" strokecolor="windowText" strokeweight="1pt">
                      <v:textbox inset="0,0,0,0">
                        <w:txbxContent>
                          <w:p w14:paraId="70D838D9"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SMF</w:t>
                            </w:r>
                          </w:p>
                        </w:txbxContent>
                      </v:textbox>
                    </v:rect>
                    <v:rect id="矩形 900" o:spid="_x0000_s1032" style="position:absolute;left:30623;width:4925;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tL6cIA&#10;AADcAAAADwAAAGRycy9kb3ducmV2LnhtbERP3WrCMBS+F/YO4Qy807SCP+uMMhTBGydr9wDH5qwp&#10;a066Jmr16c3FwMuP73+57m0jLtT52rGCdJyAIC6drrlS8F3sRgsQPiBrbByTght5WK9eBkvMtLvy&#10;F13yUIkYwj5DBSaENpPSl4Ys+rFriSP34zqLIcKukrrDawy3jZwkyUxarDk2GGxpY6j8zc9WwWn+&#10;+Zce+lwv0vNxF07T7d3MCqWGr/3HO4hAfXiK/917reAtifPjmXgE5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i0vpwgAAANwAAAAPAAAAAAAAAAAAAAAAAJgCAABkcnMvZG93&#10;bnJldi54bWxQSwUGAAAAAAQABAD1AAAAhwMAAAAA&#10;" fillcolor="window" strokecolor="windowText" strokeweight="1pt">
                      <v:textbox inset="0,0,0,0">
                        <w:txbxContent>
                          <w:p w14:paraId="3209DF22"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UPF</w:t>
                            </w:r>
                          </w:p>
                        </w:txbxContent>
                      </v:textbox>
                    </v:rect>
                    <v:rect id="矩形 901" o:spid="_x0000_s1033" style="position:absolute;left:39041;width:448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fucsUA&#10;AADcAAAADwAAAGRycy9kb3ducmV2LnhtbESP3WrCQBSE74W+w3IK3ukmgj9NXaVUhN6oGPsAx+xp&#10;NjR7Ns2umvr0riB4OczMN8x82dlanKn1lWMF6TABQVw4XXGp4PuwHsxA+ICssXZMCv7Jw3Lx0ptj&#10;pt2F93TOQykihH2GCkwITSalLwxZ9EPXEEfvx7UWQ5RtKXWLlwi3tRwlyURarDguGGzo01Dxm5+s&#10;guN0+5duulzP0tNuHY7j1dVMDkr1X7uPdxCBuvAMP9pfWsFbksL9TDwC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x+5yxQAAANwAAAAPAAAAAAAAAAAAAAAAAJgCAABkcnMv&#10;ZG93bnJldi54bWxQSwUGAAAAAAQABAD1AAAAigMAAAAA&#10;" fillcolor="window" strokecolor="windowText" strokeweight="1pt">
                      <v:textbox inset="0,0,0,0">
                        <w:txbxContent>
                          <w:p w14:paraId="3FC1F065"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PCF</w:t>
                            </w:r>
                          </w:p>
                        </w:txbxContent>
                      </v:textbox>
                    </v:rect>
                    <v:rect id="矩形 902" o:spid="_x0000_s1034" style="position:absolute;left:45667;width:5956;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VwBcUA&#10;AADcAAAADwAAAGRycy9kb3ducmV2LnhtbESP3WrCQBSE7wu+w3IE7+omgj9NXUVahN7UYvQBjtlj&#10;Npg9G7Orpn16tyB4OczMN8x82dlaXKn1lWMF6TABQVw4XXGpYL9bv85A+ICssXZMCn7Jw3LRe5lj&#10;pt2Nt3TNQykihH2GCkwITSalLwxZ9EPXEEfv6FqLIcq2lLrFW4TbWo6SZCItVhwXDDb0Yag45Rer&#10;4DDdnNPvLtez9PKzDofx55+Z7JQa9LvVO4hAXXiGH+0vreAtGcH/mXgE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XAFxQAAANwAAAAPAAAAAAAAAAAAAAAAAJgCAABkcnMv&#10;ZG93bnJldi54bWxQSwUGAAAAAAQABAD1AAAAigMAAAAA&#10;" fillcolor="window" strokecolor="windowText" strokeweight="1pt">
                      <v:textbox inset="0,0,0,0">
                        <w:txbxContent>
                          <w:p w14:paraId="0E3032C1"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NEF/MBSF</w:t>
                            </w:r>
                          </w:p>
                        </w:txbxContent>
                      </v:textbox>
                    </v:rect>
                    <v:rect id="矩形 903" o:spid="_x0000_s1035" style="position:absolute;left:53512;width:445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nVnsUA&#10;AADcAAAADwAAAGRycy9kb3ducmV2LnhtbESP0WrCQBRE3wX/YblC33QTi1ajq0iL0BeVxn7ANXub&#10;Dc3eTbOrRr++WxD6OMzMGWa57mwtLtT6yrGCdJSAIC6crrhU8HncDmcgfEDWWDsmBTfysF71e0vM&#10;tLvyB13yUIoIYZ+hAhNCk0npC0MW/cg1xNH7cq3FEGVbSt3iNcJtLcdJMpUWK44LBht6NVR852er&#10;4PSy/0l3Xa5n6fmwDafJ291Mj0o9DbrNAkSgLvyHH+13rWCePMPfmXgE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WdWexQAAANwAAAAPAAAAAAAAAAAAAAAAAJgCAABkcnMv&#10;ZG93bnJldi54bWxQSwUGAAAAAAQABAD1AAAAigMAAAAA&#10;" fillcolor="window" strokecolor="windowText" strokeweight="1pt">
                      <v:textbox inset="0,0,0,0">
                        <w:txbxContent>
                          <w:p w14:paraId="6A17C458" w14:textId="77777777" w:rsidR="004F1190" w:rsidRPr="00127A41" w:rsidRDefault="004F1190" w:rsidP="004F1190">
                            <w:pPr>
                              <w:pStyle w:val="a3"/>
                              <w:spacing w:line="160" w:lineRule="exact"/>
                              <w:jc w:val="center"/>
                              <w:rPr>
                                <w:rFonts w:ascii="Calibri" w:hAnsi="Calibri" w:cs="Calibri"/>
                              </w:rPr>
                            </w:pPr>
                            <w:r w:rsidRPr="00127A41">
                              <w:rPr>
                                <w:rFonts w:ascii="Calibri" w:hAnsi="Calibri" w:cs="Calibri"/>
                                <w:b/>
                                <w:bCs/>
                                <w:color w:val="000000"/>
                                <w:kern w:val="24"/>
                                <w:sz w:val="20"/>
                                <w:szCs w:val="20"/>
                              </w:rPr>
                              <w:t>AF</w:t>
                            </w:r>
                          </w:p>
                        </w:txbxContent>
                      </v:textbox>
                    </v:rect>
                    <v:line id="直接连接符 904" o:spid="_x0000_s1036" style="position:absolute;visibility:visible;mso-wrap-style:square" from="17831,1849" to="17831,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vNLcQAAADcAAAADwAAAGRycy9kb3ducmV2LnhtbESPQWsCMRSE7wX/Q3iCt5ooUtatUVQo&#10;ePCgrhdvr5vX3aWblyVJ3fXfm0Khx2FmvmFWm8G24k4+NI41zKYKBHHpTMOVhmvx8ZqBCBHZYOuY&#10;NDwowGY9ellhblzPZ7pfYiUShEOOGuoYu1zKUNZkMUxdR5y8L+ctxiR9JY3HPsFtK+dKvUmLDaeF&#10;Gjva11R+X36shmNW9dn5djvFPvuc74ryWviH0noyHrbvICIN8T/81z4YDUu1gN8z6QjI9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i80txAAAANwAAAAPAAAAAAAAAAAA&#10;AAAAAKECAABkcnMvZG93bnJldi54bWxQSwUGAAAAAAQABAD5AAAAkgMAAAAA&#10;" strokecolor="windowText" strokeweight=".5pt">
                      <v:stroke joinstyle="miter"/>
                    </v:line>
                    <v:line id="直接连接符 905" o:spid="_x0000_s1037" style="position:absolute;visibility:visible;mso-wrap-style:square" from="2126,1849" to="2126,36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8dotsQAAADcAAAADwAAAGRycy9kb3ducmV2LnhtbESPQWsCMRSE7wX/Q3iCt5ooWNatUVQo&#10;ePCgrhdvr5vX3aWblyVJ3fXfm0Khx2FmvmFWm8G24k4+NI41zKYKBHHpTMOVhmvx8ZqBCBHZYOuY&#10;NDwowGY9ellhblzPZ7pfYiUShEOOGuoYu1zKUNZkMUxdR5y8L+ctxiR9JY3HPsFtK+dKvUmLDaeF&#10;Gjva11R+X36shmNW9dn5djvFPvuc74ryWviH0noyHrbvICIN8T/81z4YDUu1gN8z6QjI9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x2i2xAAAANwAAAAPAAAAAAAAAAAA&#10;AAAAAKECAABkcnMvZG93bnJldi54bWxQSwUGAAAAAAQABAD5AAAAkgMAAAAA&#10;" strokecolor="windowText" strokeweight=".5pt">
                      <v:stroke joinstyle="miter"/>
                    </v:line>
                    <v:line id="直接连接符 906" o:spid="_x0000_s1038" style="position:absolute;visibility:visible;mso-wrap-style:square" from="9540,1849" to="9540,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X2wcQAAADcAAAADwAAAGRycy9kb3ducmV2LnhtbESPQYvCMBSE7wv+h/AEb2uyHqRWo+wK&#10;wh48qPXi7dk827LNS0mytv57s7DgcZiZb5jVZrCtuJMPjWMNH1MFgrh0puFKw7nYvWcgQkQ22Dom&#10;DQ8KsFmP3laYG9fzke6nWIkE4ZCjhjrGLpcylDVZDFPXESfv5rzFmKSvpPHYJ7ht5UypubTYcFqo&#10;saNtTeXP6ddq2GdVnx0vl0Pss+vsqyjPhX8orSfj4XMJItIQX+H/9rfRsFBz+DuTjoBcP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FfbBxAAAANwAAAAPAAAAAAAAAAAA&#10;AAAAAKECAABkcnMvZG93bnJldi54bWxQSwUGAAAAAAQABAD5AAAAkgMAAAAA&#10;" strokecolor="windowText" strokeweight=".5pt">
                      <v:stroke joinstyle="miter"/>
                    </v:line>
                    <v:line id="直接连接符 907" o:spid="_x0000_s1039" style="position:absolute;visibility:visible;mso-wrap-style:square" from="25199,1849" to="25199,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FlTWsQAAADcAAAADwAAAGRycy9kb3ducmV2LnhtbESPMW/CMBSE90r8B+shsRUbBhpSDAKk&#10;SgwMQFjYXuPXJGr8HNkuCf8eV6rU8XR33+lWm8G24k4+NI41zKYKBHHpTMOVhmvx8ZqBCBHZYOuY&#10;NDwowGY9ellhblzPZ7pfYiUShEOOGuoYu1zKUNZkMUxdR5y8L+ctxiR9JY3HPsFtK+dKLaTFhtNC&#10;jR3tayq/Lz9WwzGr+ux8u51in33Od0V5LfxDaT0ZD9t3EJGG+B/+ax+MhqV6g98z6QjI9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WVNaxAAAANwAAAAPAAAAAAAAAAAA&#10;AAAAAKECAABkcnMvZG93bnJldi54bWxQSwUGAAAAAAQABAD5AAAAkgMAAAAA&#10;" strokecolor="windowText" strokeweight=".5pt">
                      <v:stroke joinstyle="miter"/>
                    </v:line>
                    <v:line id="直接连接符 908" o:spid="_x0000_s1040" style="position:absolute;visibility:visible;mso-wrap-style:square" from="32856,1849" to="32856,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bHKMEAAADcAAAADwAAAGRycy9kb3ducmV2LnhtbERPPW/CMBDdkfgP1iF1AxsGlAYMAiSk&#10;DgyFsLAd8ZFExOfIdkn49/VQqePT+15vB9uKF/nQONYwnykQxKUzDVcarsVxmoEIEdlg65g0vCnA&#10;djMerTE3ruczvS6xEimEQ44a6hi7XMpQ1mQxzFxHnLiH8xZjgr6SxmOfwm0rF0otpcWGU0ONHR1q&#10;Kp+XH6vhlFV9dr7dvmOf3Rf7orwW/q20/pgMuxWISEP8F/+5v4yGT5XWpjPpCMj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xscowQAAANwAAAAPAAAAAAAAAAAAAAAA&#10;AKECAABkcnMvZG93bnJldi54bWxQSwUGAAAAAAQABAD5AAAAjwMAAAAA&#10;" strokecolor="windowText" strokeweight=".5pt">
                      <v:stroke joinstyle="miter"/>
                    </v:line>
                    <v:line id="直接连接符 909" o:spid="_x0000_s1041" style="position:absolute;visibility:visible;mso-wrap-style:square" from="41126,1849" to="41126,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is8QAAADcAAAADwAAAGRycy9kb3ducmV2LnhtbESPQYvCMBSE74L/ITzBmybrQWo1yq4g&#10;7MHDar14ezbPtmzzUpKsrf/eLCzscZiZb5jNbrCteJAPjWMNb3MFgrh0puFKw6U4zDIQISIbbB2T&#10;hicF2G3How3mxvV8osc5ViJBOOSooY6xy6UMZU0Ww9x1xMm7O28xJukraTz2CW5buVBqKS02nBZq&#10;7GhfU/l9/rEajlnVZ6fr9Sv22W3xUZSXwj+V1tPJ8L4GEWmI/+G/9qfRsFIr+D2TjoDcv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imKzxAAAANwAAAAPAAAAAAAAAAAA&#10;AAAAAKECAABkcnMvZG93bnJldi54bWxQSwUGAAAAAAQABAD5AAAAkgMAAAAA&#10;" strokecolor="windowText" strokeweight=".5pt">
                      <v:stroke joinstyle="miter"/>
                    </v:line>
                    <v:line id="直接连接符 910" o:spid="_x0000_s1042" style="position:absolute;visibility:visible;mso-wrap-style:square" from="48544,1849" to="48544,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ld88IAAADcAAAADwAAAGRycy9kb3ducmV2LnhtbERPu07DMBTdkfgH6yKxUacdUJrWiVok&#10;JAYGknTpdhtfkoj4OrJNHn+PB6SOR+d9LBYziImc7y0r2G4SEMSN1T23Ci71+0sKwgdkjYNlUrCS&#10;hyJ/fDhipu3MJU1VaEUMYZ+hgi6EMZPSNx0Z9Bs7Ekfu2zqDIULXSu1wjuFmkLskeZUGe44NHY70&#10;1lHzU/0aBZ9pO6fl9foV5vS2O9fNpXZrotTz03I6gAi0hLv43/2hFey3cX48E4+Az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mld88IAAADcAAAADwAAAAAAAAAAAAAA&#10;AAChAgAAZHJzL2Rvd25yZXYueG1sUEsFBgAAAAAEAAQA+QAAAJADAAAAAA==&#10;" strokecolor="windowText" strokeweight=".5pt">
                      <v:stroke joinstyle="miter"/>
                    </v:line>
                    <v:line id="直接连接符 911" o:spid="_x0000_s1043" style="position:absolute;visibility:visible;mso-wrap-style:square" from="55773,1849" to="55773,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SX4aMQAAADcAAAADwAAAGRycy9kb3ducmV2LnhtbESPQYvCMBSE74L/IbyFvWlaD0vtGsUV&#10;Fjx4UOvF27N52xabl5Jkbf33RhA8DjPzDbNYDaYVN3K+sawgnSYgiEurG64UnIrfSQbCB2SNrWVS&#10;cCcPq+V4tMBc254PdDuGSkQI+xwV1CF0uZS+rMmgn9qOOHp/1hkMUbpKaod9hJtWzpLkSxpsOC7U&#10;2NGmpvJ6/DcKdlnVZ4fzeR/67DL7KcpT4e6JUp8fw/obRKAhvMOv9lYrmKcpPM/EI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JfhoxAAAANwAAAAPAAAAAAAAAAAA&#10;AAAAAKECAABkcnMvZG93bnJldi54bWxQSwUGAAAAAAQABAD5AAAAkgMAAAAA&#10;" strokecolor="windowText" strokeweight=".5pt">
                      <v:stroke joinstyle="miter"/>
                    </v:line>
                    <v:rect id="矩形 916" o:spid="_x0000_s1044" style="position:absolute;left:18211;top:7546;width:36653;height:1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yhPsMA&#10;AADcAAAADwAAAGRycy9kb3ducmV2LnhtbESPQYvCMBSE7wv+h/AEb2uqB6nVWKrg4knYKuLx2Tzb&#10;YvNSmqxWf71ZWNjjMDPfMMu0N424U+dqywom4wgEcWF1zaWC42H7GYNwHlljY5kUPMlBuhp8LDHR&#10;9sHfdM99KQKEXYIKKu/bREpXVGTQjW1LHLyr7Qz6ILtS6g4fAW4aOY2imTRYc1iosKVNRcUt/zEK&#10;8nNmjtv+xTbGy6ndx6aW6y+lRsM+W4Dw1Pv/8F97pxXMJzP4PROOgFy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yhPsMAAADcAAAADwAAAAAAAAAAAAAAAACYAgAAZHJzL2Rv&#10;d25yZXYueG1sUEsFBgAAAAAEAAQA9QAAAIgDAAAAAA==&#10;" fillcolor="window" stroked="f">
                      <v:textbox inset="0,0,0,0">
                        <w:txbxContent>
                          <w:p w14:paraId="2CD44095" w14:textId="77777777" w:rsidR="004F1190" w:rsidRDefault="004F1190" w:rsidP="004F1190">
                            <w:pPr>
                              <w:pStyle w:val="a3"/>
                            </w:pPr>
                            <w:r>
                              <w:rPr>
                                <w:rFonts w:ascii="Calibri" w:hAnsi="Calibri"/>
                                <w:color w:val="000000"/>
                                <w:kern w:val="24"/>
                                <w:sz w:val="16"/>
                                <w:szCs w:val="16"/>
                              </w:rPr>
                              <w:t>2. Message transfer (</w:t>
                            </w:r>
                            <w:r w:rsidRPr="00BC65F8">
                              <w:rPr>
                                <w:rFonts w:ascii="Calibri" w:hAnsi="Calibri"/>
                                <w:color w:val="000000"/>
                                <w:kern w:val="24"/>
                                <w:sz w:val="16"/>
                                <w:szCs w:val="16"/>
                              </w:rPr>
                              <w:t xml:space="preserve">TMGI, LL </w:t>
                            </w:r>
                            <w:r>
                              <w:rPr>
                                <w:rFonts w:ascii="Calibri" w:hAnsi="Calibri"/>
                                <w:color w:val="000000"/>
                                <w:kern w:val="24"/>
                                <w:sz w:val="16"/>
                                <w:szCs w:val="16"/>
                              </w:rPr>
                              <w:t>SSM</w:t>
                            </w:r>
                            <w:r w:rsidRPr="00BC65F8">
                              <w:rPr>
                                <w:rFonts w:ascii="Calibri" w:hAnsi="Calibri"/>
                                <w:color w:val="000000"/>
                                <w:kern w:val="24"/>
                                <w:sz w:val="16"/>
                                <w:szCs w:val="16"/>
                              </w:rPr>
                              <w:t xml:space="preserve">, 5G Authorized </w:t>
                            </w:r>
                            <w:proofErr w:type="spellStart"/>
                            <w:r w:rsidRPr="00BC65F8">
                              <w:rPr>
                                <w:rFonts w:ascii="Calibri" w:hAnsi="Calibri"/>
                                <w:color w:val="000000"/>
                                <w:kern w:val="24"/>
                                <w:sz w:val="16"/>
                                <w:szCs w:val="16"/>
                              </w:rPr>
                              <w:t>QoS</w:t>
                            </w:r>
                            <w:proofErr w:type="spellEnd"/>
                            <w:r w:rsidRPr="00BC65F8">
                              <w:rPr>
                                <w:rFonts w:ascii="Calibri" w:hAnsi="Calibri"/>
                                <w:color w:val="000000"/>
                                <w:kern w:val="24"/>
                                <w:sz w:val="16"/>
                                <w:szCs w:val="16"/>
                              </w:rPr>
                              <w:t xml:space="preserve"> Profile, MBS service area</w:t>
                            </w:r>
                            <w:r>
                              <w:rPr>
                                <w:rFonts w:ascii="Calibri" w:hAnsi="Calibri"/>
                                <w:color w:val="000000"/>
                                <w:kern w:val="24"/>
                                <w:sz w:val="16"/>
                                <w:szCs w:val="16"/>
                              </w:rPr>
                              <w:t>)</w:t>
                            </w:r>
                          </w:p>
                        </w:txbxContent>
                      </v:textbox>
                    </v:rect>
                    <v:shapetype id="_x0000_t32" coordsize="21600,21600" o:spt="32" o:oned="t" path="m,l21600,21600e" filled="f">
                      <v:path arrowok="t" fillok="f" o:connecttype="none"/>
                      <o:lock v:ext="edit" shapetype="t"/>
                    </v:shapetype>
                    <v:shape id="直接箭头连接符 918" o:spid="_x0000_s1045" type="#_x0000_t32" style="position:absolute;left:17830;top:9360;width:736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oW78IAAADcAAAADwAAAGRycy9kb3ducmV2LnhtbERPy4rCMBTdC/MP4Q6409SK4lSjjAVf&#10;KxlnNu4uzbUt09yUJtbq15uF4PJw3otVZyrRUuNKywpGwwgEcWZ1ybmCv9/NYAbCeWSNlWVScCcH&#10;q+VHb4GJtjf+ofbkcxFC2CWooPC+TqR0WUEG3dDWxIG72MagD7DJpW7wFsJNJeMomkqDJYeGAmtK&#10;C8r+T1ej4Nz6PD3Y43Y8WR/T8/YRd7NdrFT/s/ueg/DU+bf45d5rBV+jsDacCUdAL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BoW78IAAADcAAAADwAAAAAAAAAAAAAA&#10;AAChAgAAZHJzL2Rvd25yZXYueG1sUEsFBgAAAAAEAAQA+QAAAJADAAAAAA==&#10;" strokecolor="windowText" strokeweight=".5pt">
                      <v:stroke endarrow="block" joinstyle="miter"/>
                    </v:shape>
                    <v:rect id="矩形 924" o:spid="_x0000_s1046" style="position:absolute;left:9775;top:16178;width:9116;height:1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5Qb8QA&#10;AADcAAAADwAAAGRycy9kb3ducmV2LnhtbESPQWvCQBSE74L/YXlCb3XTUEoaXSUKEU9Co5QeX7PP&#10;JDT7NmTXGP313ULB4zAz3zDL9WhaMVDvGssKXuYRCOLS6oYrBadj/pyAcB5ZY2uZFNzIwXo1nSwx&#10;1fbKHzQUvhIBwi5FBbX3XSqlK2sy6Oa2Iw7e2fYGfZB9JXWP1wA3rYyj6E0abDgs1NjRtqbyp7gY&#10;BcVXZk75eGeb4Pdnd0hMIzc7pZ5mY7YA4Wn0j/B/e68VvMev8HcmHA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uUG/EAAAA3AAAAA8AAAAAAAAAAAAAAAAAmAIAAGRycy9k&#10;b3ducmV2LnhtbFBLBQYAAAAABAAEAPUAAACJAwAAAAA=&#10;" fillcolor="window" stroked="f">
                      <v:textbox inset="0,0,0,0">
                        <w:txbxContent>
                          <w:p w14:paraId="65BE5B16" w14:textId="77777777" w:rsidR="004F1190" w:rsidRDefault="004F1190" w:rsidP="004F1190">
                            <w:pPr>
                              <w:pStyle w:val="a3"/>
                              <w:jc w:val="center"/>
                            </w:pPr>
                            <w:r>
                              <w:rPr>
                                <w:rFonts w:ascii="Calibri" w:hAnsi="Calibri"/>
                                <w:color w:val="000000"/>
                                <w:kern w:val="24"/>
                                <w:sz w:val="16"/>
                                <w:szCs w:val="16"/>
                              </w:rPr>
                              <w:t>5. IGMP/MLD join</w:t>
                            </w:r>
                          </w:p>
                        </w:txbxContent>
                      </v:textbox>
                    </v:rect>
                    <v:rect id="矩形 926" o:spid="_x0000_s1047" style="position:absolute;left:22342;top:3722;width:36489;height:2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CKb8EA&#10;AADcAAAADwAAAGRycy9kb3ducmV2LnhtbESP0YrCMBRE3wX/IVzBN031QXarUbQgiAsL2/oBl+Ta&#10;Fpub2kStf28WBB+HmTnDrDa9bcSdOl87VjCbJiCItTM1lwpOxX7yBcIHZIONY1LwJA+b9XCwwtS4&#10;B//RPQ+liBD2KSqoQmhTKb2uyKKfupY4emfXWQxRdqU0HT4i3DZyniQLabHmuFBhS1lF+pLfrAIi&#10;d/kxPR5zXWTaXl32uytqpcajfrsEEagPn/C7fTAKvucL+D8Tj4B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MQim/BAAAA3AAAAA8AAAAAAAAAAAAAAAAAmAIAAGRycy9kb3du&#10;cmV2LnhtbFBLBQYAAAAABAAEAPUAAACGAwAAAAA=&#10;" filled="f" strokecolor="windowText" strokeweight=".5pt">
                      <v:textbox inset="0,0,0,0"/>
                    </v:rect>
                    <v:rect id="矩形 927" o:spid="_x0000_s1048" style="position:absolute;left:22436;top:4083;width:35973;height:2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EFPcUA&#10;AADcAAAADwAAAGRycy9kb3ducmV2LnhtbESPT2sCMRTE74LfITyhN812adVujdIWCiLswT/0/Ni8&#10;ZpduXrZJqms/vREEj8PM/IZZrHrbiiP50DhW8DjJQBBXTjdsFBz2n+M5iBCRNbaOScGZAqyWw8EC&#10;C+1OvKXjLhqRIBwKVFDH2BVShqomi2HiOuLkfTtvMSbpjdQeTwluW5ln2VRabDgt1NjRR03Vz+7P&#10;KsjL6e/e/Gdf5fPsfe6ld+XGPCn1MOrfXkFE6uM9fGuvtYKXfAbXM+kIyO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EQU9xQAAANwAAAAPAAAAAAAAAAAAAAAAAJgCAABkcnMv&#10;ZG93bnJldi54bWxQSwUGAAAAAAQABAD1AAAAigMAAAAA&#10;" fillcolor="window" stroked="f">
                      <v:textbox>
                        <w:txbxContent>
                          <w:p w14:paraId="52B9355B" w14:textId="516B6CCA" w:rsidR="004F1190" w:rsidRPr="004B5DAD" w:rsidRDefault="004F1190" w:rsidP="004F1190">
                            <w:pPr>
                              <w:pStyle w:val="a3"/>
                              <w:jc w:val="center"/>
                              <w:rPr>
                                <w:sz w:val="16"/>
                                <w:szCs w:val="16"/>
                              </w:rPr>
                            </w:pPr>
                            <w:r>
                              <w:rPr>
                                <w:rFonts w:ascii="Calibri" w:hAnsi="Calibri"/>
                                <w:color w:val="000000"/>
                                <w:kern w:val="24"/>
                                <w:sz w:val="16"/>
                                <w:szCs w:val="16"/>
                              </w:rPr>
                              <w:t xml:space="preserve">1. TMGI allocation and MBS Session </w:t>
                            </w:r>
                            <w:del w:id="71" w:author="r06" w:date="2021-08-23T22:47:00Z">
                              <w:r w:rsidDel="00225B55">
                                <w:rPr>
                                  <w:rFonts w:ascii="Calibri" w:hAnsi="Calibri"/>
                                  <w:color w:val="000000"/>
                                  <w:kern w:val="24"/>
                                  <w:sz w:val="16"/>
                                  <w:szCs w:val="16"/>
                                </w:rPr>
                                <w:delText>Start</w:delText>
                              </w:r>
                            </w:del>
                            <w:ins w:id="72" w:author="r06" w:date="2021-08-23T22:47:00Z">
                              <w:r w:rsidR="00225B55">
                                <w:rPr>
                                  <w:rFonts w:ascii="Calibri" w:hAnsi="Calibri"/>
                                  <w:color w:val="000000"/>
                                  <w:kern w:val="24"/>
                                  <w:sz w:val="16"/>
                                  <w:szCs w:val="16"/>
                                </w:rPr>
                                <w:t>Cre</w:t>
                              </w:r>
                            </w:ins>
                            <w:ins w:id="73" w:author="r06" w:date="2021-08-23T22:48:00Z">
                              <w:r w:rsidR="00225B55">
                                <w:rPr>
                                  <w:rFonts w:ascii="Calibri" w:hAnsi="Calibri"/>
                                  <w:color w:val="000000"/>
                                  <w:kern w:val="24"/>
                                  <w:sz w:val="16"/>
                                  <w:szCs w:val="16"/>
                                </w:rPr>
                                <w:t>ation</w:t>
                              </w:r>
                            </w:ins>
                            <w:r>
                              <w:rPr>
                                <w:rFonts w:ascii="Calibri" w:hAnsi="Calibri"/>
                                <w:color w:val="000000"/>
                                <w:kern w:val="24"/>
                                <w:sz w:val="16"/>
                                <w:szCs w:val="16"/>
                              </w:rPr>
                              <w:t>: see clause 7.1.1.1 or 7.1.1.2</w:t>
                            </w:r>
                          </w:p>
                        </w:txbxContent>
                      </v:textbox>
                    </v:rect>
                    <v:rect id="矩形 938" o:spid="_x0000_s1049" style="position:absolute;left:10065;top:10441;width:31061;height:1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rMt78A&#10;AADcAAAADwAAAGRycy9kb3ducmV2LnhtbERPTYvCMBC9C/6HMII3TVWQWo3iLiieBKuIx7EZ22Iz&#10;KU3U7v56cxA8Pt73YtWaSjypcaVlBaNhBII4s7rkXMHpuBnEIJxH1lhZJgV/5GC17HYWmGj74gM9&#10;U5+LEMIuQQWF93UipcsKMuiGtiYO3M02Bn2ATS51g68Qbio5jqKpNFhyaCiwpt+Csnv6MArSy9qc&#10;Nu0/2xiv53ofm1L+bJXq99r1HISn1n/FH/dOK5hNwtpwJhwBuX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sy3vwAAANwAAAAPAAAAAAAAAAAAAAAAAJgCAABkcnMvZG93bnJl&#10;di54bWxQSwUGAAAAAAQABAD1AAAAhAMAAAAA&#10;" fillcolor="window" stroked="f">
                      <v:textbox inset="0,0,0,0">
                        <w:txbxContent>
                          <w:p w14:paraId="2640C026" w14:textId="77777777" w:rsidR="004F1190" w:rsidRDefault="004F1190" w:rsidP="004F1190">
                            <w:pPr>
                              <w:pStyle w:val="a3"/>
                              <w:jc w:val="center"/>
                            </w:pPr>
                            <w:r>
                              <w:rPr>
                                <w:rFonts w:ascii="Calibri" w:hAnsi="Calibri"/>
                                <w:color w:val="000000"/>
                                <w:kern w:val="24"/>
                                <w:sz w:val="16"/>
                                <w:szCs w:val="16"/>
                              </w:rPr>
                              <w:t>3. N2 message</w:t>
                            </w:r>
                            <w:r w:rsidRPr="004B5DAD">
                              <w:rPr>
                                <w:rFonts w:ascii="Calibri" w:hAnsi="Calibri"/>
                                <w:color w:val="000000"/>
                                <w:kern w:val="24"/>
                                <w:sz w:val="16"/>
                                <w:szCs w:val="16"/>
                              </w:rPr>
                              <w:t xml:space="preserve"> Request</w:t>
                            </w:r>
                            <w:r>
                              <w:rPr>
                                <w:rFonts w:ascii="Calibri" w:hAnsi="Calibri"/>
                                <w:color w:val="000000"/>
                                <w:kern w:val="24"/>
                                <w:sz w:val="16"/>
                                <w:szCs w:val="16"/>
                              </w:rPr>
                              <w:t xml:space="preserve"> (</w:t>
                            </w:r>
                            <w:r w:rsidRPr="004B5DAD">
                              <w:rPr>
                                <w:rFonts w:ascii="Calibri" w:hAnsi="Calibri"/>
                                <w:color w:val="000000"/>
                                <w:kern w:val="24"/>
                                <w:sz w:val="16"/>
                                <w:szCs w:val="16"/>
                              </w:rPr>
                              <w:t xml:space="preserve">TMGI, </w:t>
                            </w:r>
                            <w:r>
                              <w:rPr>
                                <w:rFonts w:ascii="Calibri" w:hAnsi="Calibri"/>
                                <w:color w:val="000000"/>
                                <w:kern w:val="24"/>
                                <w:sz w:val="16"/>
                                <w:szCs w:val="16"/>
                              </w:rPr>
                              <w:t xml:space="preserve">LL SSM, </w:t>
                            </w:r>
                            <w:proofErr w:type="spellStart"/>
                            <w:r>
                              <w:rPr>
                                <w:rFonts w:ascii="Calibri" w:hAnsi="Calibri"/>
                                <w:color w:val="000000"/>
                                <w:kern w:val="24"/>
                                <w:sz w:val="16"/>
                                <w:szCs w:val="16"/>
                              </w:rPr>
                              <w:t>QoS</w:t>
                            </w:r>
                            <w:proofErr w:type="spellEnd"/>
                            <w:r>
                              <w:rPr>
                                <w:rFonts w:ascii="Calibri" w:hAnsi="Calibri"/>
                                <w:color w:val="000000"/>
                                <w:kern w:val="24"/>
                                <w:sz w:val="16"/>
                                <w:szCs w:val="16"/>
                              </w:rPr>
                              <w:t xml:space="preserve"> Profile</w:t>
                            </w:r>
                            <w:r w:rsidRPr="00BC65F8">
                              <w:rPr>
                                <w:rFonts w:ascii="Calibri" w:hAnsi="Calibri"/>
                                <w:color w:val="000000"/>
                                <w:kern w:val="24"/>
                                <w:sz w:val="16"/>
                                <w:szCs w:val="16"/>
                              </w:rPr>
                              <w:t>, MBS service area</w:t>
                            </w:r>
                            <w:r>
                              <w:rPr>
                                <w:rFonts w:ascii="Calibri" w:hAnsi="Calibri"/>
                                <w:color w:val="000000"/>
                                <w:kern w:val="24"/>
                                <w:sz w:val="16"/>
                                <w:szCs w:val="16"/>
                              </w:rPr>
                              <w:t>)</w:t>
                            </w:r>
                          </w:p>
                        </w:txbxContent>
                      </v:textbox>
                    </v:rect>
                    <v:shape id="直接箭头连接符 937" o:spid="_x0000_s1050" type="#_x0000_t32" style="position:absolute;left:9576;top:11841;width:825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De/cYAAADcAAAADwAAAGRycy9kb3ducmV2LnhtbESPzWvCQBTE74L/w/KE3nTTSFuNrtIG&#10;6sdJ/Lh4e2SfSWj2bchuY/Svd4VCj8PM/IaZLztTiZYaV1pW8DqKQBBnVpecKzgdv4cTEM4ja6ws&#10;k4IbOVgu+r05JtpeeU/tweciQNglqKDwvk6kdFlBBt3I1sTBu9jGoA+yyaVu8BrgppJxFL1LgyWH&#10;hQJrSgvKfg6/RsG59Xm6tbvV+O1rl55X97ibrGOlXgbd5wyEp87/h//aG61gOv6A55lwBOTi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Yw3v3GAAAA3AAAAA8AAAAAAAAA&#10;AAAAAAAAoQIAAGRycy9kb3ducmV2LnhtbFBLBQYAAAAABAAEAPkAAACUAwAAAAA=&#10;" strokecolor="windowText" strokeweight=".5pt">
                      <v:stroke endarrow="block" joinstyle="miter"/>
                    </v:shape>
                    <v:rect id="矩形 939" o:spid="_x0000_s1051" style="position:absolute;left:3093;top:13094;width:13987;height:2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RPcQA&#10;AADcAAAADwAAAGRycy9kb3ducmV2LnhtbESPT4vCMBTE7wt+h/AEb2uqwq5Wo4giuIiKfy7eHs2z&#10;LTYvJYlav71ZWNjjMDO/YSazxlTiQc6XlhX0ugkI4szqknMF59PqcwjCB2SNlWVS8CIPs2nrY4Kp&#10;tk8+0OMYchEh7FNUUIRQp1L6rCCDvmtr4uhdrTMYonS51A6fEW4q2U+SL2mw5LhQYE2LgrLb8W4U&#10;zPebH/xevuzW+p1bn9z2clkFpTrtZj4GEagJ/+G/9lorGA1G8HsmHgE5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HET3EAAAA3AAAAA8AAAAAAAAAAAAAAAAAmAIAAGRycy9k&#10;b3ducmV2LnhtbFBLBQYAAAAABAAEAPUAAACJAwAAAAA=&#10;" fillcolor="window" strokecolor="windowText" strokeweight=".5pt">
                      <v:textbox inset="0,0,0,0">
                        <w:txbxContent>
                          <w:p w14:paraId="1D182E59" w14:textId="77777777" w:rsidR="004F1190" w:rsidRPr="004B5DAD" w:rsidRDefault="004F1190" w:rsidP="004F1190">
                            <w:pPr>
                              <w:pStyle w:val="a3"/>
                              <w:jc w:val="center"/>
                              <w:rPr>
                                <w:rFonts w:ascii="Calibri" w:hAnsi="Calibri"/>
                                <w:color w:val="000000"/>
                                <w:kern w:val="24"/>
                                <w:sz w:val="16"/>
                                <w:szCs w:val="16"/>
                              </w:rPr>
                            </w:pPr>
                            <w:r w:rsidRPr="004B5DAD">
                              <w:rPr>
                                <w:rFonts w:ascii="Calibri" w:hAnsi="Calibri" w:hint="eastAsia"/>
                                <w:color w:val="000000"/>
                                <w:kern w:val="24"/>
                                <w:sz w:val="16"/>
                                <w:szCs w:val="16"/>
                              </w:rPr>
                              <w:t>4. M</w:t>
                            </w:r>
                            <w:r w:rsidRPr="004B5DAD">
                              <w:rPr>
                                <w:rFonts w:ascii="Calibri" w:hAnsi="Calibri"/>
                                <w:color w:val="000000"/>
                                <w:kern w:val="24"/>
                                <w:sz w:val="16"/>
                                <w:szCs w:val="16"/>
                              </w:rPr>
                              <w:t>BS Session context created</w:t>
                            </w:r>
                          </w:p>
                        </w:txbxContent>
                      </v:textbox>
                    </v:rect>
                    <v:shape id="直接箭头连接符 940" o:spid="_x0000_s1052" type="#_x0000_t32" style="position:absolute;left:9539;top:17826;width:233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3X7sIAAADcAAAADwAAAGRycy9kb3ducmV2LnhtbERPTU/CQBC9m/gfNmPiTbYaQqCyEDWY&#10;SMIF6sXb2B26TbuztbvS8u+ZAwnHl/e9XI++VSfqYx3YwPMkA0VcBltzZeC7+Hyag4oJ2WIbmAyc&#10;KcJ6dX+3xNyGgfd0OqRKSQjHHA24lLpc61g68hgnoSMW7hh6j0lgX2nb4yDhvtUvWTbTHmuWBocd&#10;fTgqm8O/N7D43fztmh+XHd+bdvCbVGyn58KYx4fx7RVUojHdxFf3lxXfVObLGTkCenU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73X7sIAAADcAAAADwAAAAAAAAAAAAAA&#10;AAChAgAAZHJzL2Rvd25yZXYueG1sUEsFBgAAAAAEAAQA+QAAAJADAAAAAA==&#10;" strokecolor="windowText" strokeweight=".5pt">
                      <v:stroke dashstyle="dash" endarrow="block" joinstyle="miter"/>
                    </v:shape>
                    <v:rect id="矩形 941" o:spid="_x0000_s1053" style="position:absolute;left:10189;top:18992;width:23081;height:1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WV8QA&#10;AADcAAAADwAAAGRycy9kb3ducmV2LnhtbESPQWvCQBSE7wX/w/IKvTUbS5EYs4oWUjwJRpEeX7PP&#10;JDT7NmS3MfrrXaHQ4zAz3zDZajStGKh3jWUF0ygGQVxa3XCl4HjIXxMQziNrbC2Tgis5WC0nTxmm&#10;2l54T0PhKxEg7FJUUHvfpVK6siaDLrIdcfDOtjfog+wrqXu8BLhp5Vscz6TBhsNCjR191FT+FL9G&#10;QfG1Nsd8vLFN8PvU7RLTyM2nUi/P43oBwtPo/8N/7a1WMH+fwuNMOAJy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GFlfEAAAA3AAAAA8AAAAAAAAAAAAAAAAAmAIAAGRycy9k&#10;b3ducmV2LnhtbFBLBQYAAAAABAAEAPUAAACJAwAAAAA=&#10;" fillcolor="window" stroked="f">
                      <v:textbox inset="0,0,0,0">
                        <w:txbxContent>
                          <w:p w14:paraId="43B6DD2E" w14:textId="77777777" w:rsidR="004F1190" w:rsidRDefault="004F1190" w:rsidP="004F1190">
                            <w:pPr>
                              <w:pStyle w:val="a3"/>
                              <w:jc w:val="center"/>
                            </w:pPr>
                            <w:r>
                              <w:rPr>
                                <w:rFonts w:ascii="Calibri" w:hAnsi="Calibri"/>
                                <w:color w:val="000000"/>
                                <w:kern w:val="24"/>
                                <w:sz w:val="16"/>
                                <w:szCs w:val="16"/>
                              </w:rPr>
                              <w:t>6. N2 message Response (TMGI, N3mb DL Tunnel info)</w:t>
                            </w:r>
                          </w:p>
                        </w:txbxContent>
                      </v:textbox>
                    </v:rect>
                    <v:shape id="直接箭头连接符 920" o:spid="_x0000_s1054" type="#_x0000_t32" style="position:absolute;left:9576;top:20865;width:825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WbD8MAAADcAAAADwAAAGRycy9kb3ducmV2LnhtbERPy2oCMRTdC/2HcAvdiGZqQep0MiI+&#10;wE2xjoLby+TOg05upkmq079vFoLLw3lny8F04krOt5YVvE4TEMSl1S3XCs6n3eQdhA/IGjvLpOCP&#10;PCzzp1GGqbY3PtK1CLWIIexTVNCE0KdS+rIhg35qe+LIVdYZDBG6WmqHtxhuOjlLkrk02HJsaLCn&#10;dUPld/FrFMj6+GYu22qYf1ZusfkaH3764qDUy/Ow+gARaAgP8d291woWszg/nolHQO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TVmw/DAAAA3AAAAA8AAAAAAAAAAAAA&#10;AAAAoQIAAGRycy9kb3ducmV2LnhtbFBLBQYAAAAABAAEAPkAAACRAwAAAAA=&#10;" strokecolor="windowText" strokeweight=".5pt">
                      <v:stroke endarrow="block" joinstyle="miter"/>
                    </v:shape>
                    <v:shape id="直接箭头连接符 942" o:spid="_x0000_s1055" type="#_x0000_t32" style="position:absolute;left:17831;top:23949;width:73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RFQ8UAAADcAAAADwAAAGRycy9kb3ducmV2LnhtbESPT2sCMRTE70K/Q3gFL1Kz2iK6GkXU&#10;gpeibgu9PjZv/+DmZU2irt++KRR6HGbmN8xi1ZlG3Mj52rKC0TABQZxbXXOp4Ovz/WUKwgdkjY1l&#10;UvAgD6vlU2+BqbZ3PtEtC6WIEPYpKqhCaFMpfV6RQT+0LXH0CusMhihdKbXDe4SbRo6TZCIN1hwX&#10;KmxpU1F+zq5GgSxPr+Z7V3STj8LNtsfB4dJmB6X6z916DiJQF/7Df+29VjB7G8PvmXgE5P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pRFQ8UAAADcAAAADwAAAAAAAAAA&#10;AAAAAAChAgAAZHJzL2Rvd25yZXYueG1sUEsFBgAAAAAEAAQA+QAAAJMDAAAAAA==&#10;" strokecolor="windowText" strokeweight=".5pt">
                      <v:stroke endarrow="block" joinstyle="miter"/>
                    </v:shape>
                    <v:rect id="矩形 943" o:spid="_x0000_s1056" style="position:absolute;left:18211;top:22155;width:18876;height:1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gtu8MA&#10;AADcAAAADwAAAGRycy9kb3ducmV2LnhtbESPQYvCMBSE74L/ITxhb5rqylKrUVRw2ZNgFfH4bJ5t&#10;sXkpTVa7/nojLHgcZuYbZrZoTSVu1LjSsoLhIAJBnFldcq7gsN/0YxDOI2usLJOCP3KwmHc7M0y0&#10;vfOObqnPRYCwS1BB4X2dSOmyggy6ga2Jg3exjUEfZJNL3eA9wE0lR1H0JQ2WHBYKrGldUHZNf42C&#10;9LQ0h037YBvj+VhvY1PK1bdSH712OQXhqfXv8H/7RyuYjD/hdSYc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gtu8MAAADcAAAADwAAAAAAAAAAAAAAAACYAgAAZHJzL2Rv&#10;d25yZXYueG1sUEsFBgAAAAAEAAQA9QAAAIgDAAAAAA==&#10;" fillcolor="window" stroked="f">
                      <v:textbox inset="0,0,0,0">
                        <w:txbxContent>
                          <w:p w14:paraId="5950072D" w14:textId="77777777" w:rsidR="004F1190" w:rsidRDefault="004F1190" w:rsidP="004F1190">
                            <w:pPr>
                              <w:pStyle w:val="a3"/>
                              <w:jc w:val="center"/>
                            </w:pPr>
                            <w:r>
                              <w:rPr>
                                <w:rFonts w:ascii="Calibri" w:hAnsi="Calibri"/>
                                <w:color w:val="000000"/>
                                <w:kern w:val="24"/>
                                <w:sz w:val="16"/>
                                <w:szCs w:val="16"/>
                              </w:rPr>
                              <w:t>7. Message transfer (N2 message Response)</w:t>
                            </w:r>
                          </w:p>
                        </w:txbxContent>
                      </v:textbox>
                    </v:rect>
                    <v:rect id="矩形 944" o:spid="_x0000_s1057" style="position:absolute;left:26;top:27102;width:12163;height:20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DN3sUA&#10;AADcAAAADwAAAGRycy9kb3ducmV2LnhtbESPQWsCMRSE70L/Q3iF3rrZith2NYpUBEW0dPXi7bF5&#10;3SzdvCxJquu/N4WCx2FmvmGm89624kw+NI4VvGQ5COLK6YZrBcfD6vkNRIjIGlvHpOBKAeazh8EU&#10;C+0u/EXnMtYiQTgUqMDE2BVShsqQxZC5jjh5385bjEn6WmqPlwS3rRzm+VhabDgtGOzow1D1U/5a&#10;BYvP7QZfl1e3c2Hv1we/O51WUamnx34xARGpj/fwf3utFbyPRvB3Jh0BOb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AM3exQAAANwAAAAPAAAAAAAAAAAAAAAAAJgCAABkcnMv&#10;ZG93bnJldi54bWxQSwUGAAAAAAQABAD1AAAAigMAAAAA&#10;" fillcolor="window" strokecolor="windowText" strokeweight=".5pt">
                      <v:textbox inset="0,0,0,0">
                        <w:txbxContent>
                          <w:p w14:paraId="6E301E8A" w14:textId="77777777" w:rsidR="004F1190" w:rsidRPr="00347C72" w:rsidRDefault="004F1190" w:rsidP="004F1190">
                            <w:pPr>
                              <w:pStyle w:val="a3"/>
                              <w:jc w:val="center"/>
                              <w:rPr>
                                <w:rFonts w:ascii="Calibri" w:hAnsi="Calibri"/>
                                <w:color w:val="000000"/>
                                <w:kern w:val="24"/>
                                <w:sz w:val="16"/>
                                <w:szCs w:val="16"/>
                              </w:rPr>
                            </w:pPr>
                            <w:r>
                              <w:rPr>
                                <w:rFonts w:ascii="Calibri" w:hAnsi="Calibri"/>
                                <w:color w:val="000000"/>
                                <w:kern w:val="24"/>
                                <w:sz w:val="16"/>
                                <w:szCs w:val="16"/>
                              </w:rPr>
                              <w:t>9</w:t>
                            </w:r>
                            <w:r w:rsidRPr="00347C72">
                              <w:rPr>
                                <w:rFonts w:ascii="Calibri" w:hAnsi="Calibri"/>
                                <w:color w:val="000000"/>
                                <w:kern w:val="24"/>
                                <w:sz w:val="16"/>
                                <w:szCs w:val="16"/>
                              </w:rPr>
                              <w:t xml:space="preserve">. </w:t>
                            </w:r>
                            <w:r>
                              <w:rPr>
                                <w:rFonts w:ascii="Calibri" w:hAnsi="Calibri"/>
                                <w:color w:val="000000"/>
                                <w:kern w:val="24"/>
                                <w:sz w:val="16"/>
                                <w:szCs w:val="16"/>
                              </w:rPr>
                              <w:t>NG-RAN advertises TMGI</w:t>
                            </w:r>
                          </w:p>
                        </w:txbxContent>
                      </v:textbox>
                    </v:rect>
                    <v:shape id="直接箭头连接符 946" o:spid="_x0000_s1058" type="#_x0000_t32" style="position:absolute;left:32854;top:32132;width:229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DaqscAAADcAAAADwAAAGRycy9kb3ducmV2LnhtbESPQWvCQBSE7wX/w/IEL6VulGpt6ioi&#10;iC2emorQ22v2JRvMvo3ZVeO/7xaEHoeZ+YaZLztbiwu1vnKsYDRMQBDnTldcKth/bZ5mIHxA1lg7&#10;JgU38rBc9B7mmGp35U+6ZKEUEcI+RQUmhCaV0ueGLPqha4ijV7jWYoiyLaVu8RrhtpbjJJlKixXH&#10;BYMNrQ3lx+xsFZyKl6zAx8P+PPqe5D/b2+6jNDulBv1u9QYiUBf+w/f2u1bw+jyFvzPxCMjF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gNqqxwAAANwAAAAPAAAAAAAA&#10;AAAAAAAAAKECAABkcnMvZG93bnJldi54bWxQSwUGAAAAAAQABAD5AAAAlQMAAAAA&#10;" strokecolor="windowText" strokeweight="1.5pt">
                      <v:stroke endarrow="block" joinstyle="miter"/>
                    </v:shape>
                    <v:shape id="直接箭头连接符 947" o:spid="_x0000_s1059" type="#_x0000_t32" style="position:absolute;left:9539;top:32141;width:2331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x/MccAAADcAAAADwAAAGRycy9kb3ducmV2LnhtbESPT2vCQBTE74V+h+UVepG6sVj/pK4i&#10;haLFU6MUvD2zL9nQ7NuYXTV+e7cg9DjMzG+Y2aKztThT6yvHCgb9BARx7nTFpYLd9vNlAsIHZI21&#10;Y1JwJQ+L+ePDDFPtLvxN5yyUIkLYp6jAhNCkUvrckEXfdw1x9ArXWgxRtqXULV4i3NbyNUlG0mLF&#10;ccFgQx+G8t/sZBUci3FWYO9ndxrs3/LD6rr5Ks1GqeenbvkOIlAX/sP39lormA7H8HcmHgE5v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5zH8xxwAAANwAAAAPAAAAAAAA&#10;AAAAAAAAAKECAABkcnMvZG93bnJldi54bWxQSwUGAAAAAAQABAD5AAAAlQMAAAAA&#10;" strokecolor="windowText" strokeweight="1.5pt">
                      <v:stroke endarrow="block" joinstyle="miter"/>
                    </v:shape>
                    <v:shape id="直接箭头连接符 948" o:spid="_x0000_s1060" type="#_x0000_t32" style="position:absolute;left:2229;top:32142;width:734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PrQ8MAAADcAAAADwAAAGRycy9kb3ducmV2LnhtbERPz2vCMBS+D/wfwhN2EU0dOmdnFBHG&#10;FE/rZODtrXltis1LbaLW/94cBjt+fL8Xq87W4kqtrxwrGI8SEMS50xWXCg7fH8M3ED4ga6wdk4I7&#10;eVgte08LTLW78Rdds1CKGMI+RQUmhCaV0ueGLPqRa4gjV7jWYoiwLaVu8RbDbS1fkuRVWqw4Nhhs&#10;aGMoP2UXq+BczLICBz+Hy/g4zX8/7/tdafZKPfe79TuIQF34F/+5t1rBfBLXxjPx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hT60PDAAAA3AAAAA8AAAAAAAAAAAAA&#10;AAAAoQIAAGRycy9kb3ducmV2LnhtbFBLBQYAAAAABAAEAPkAAACRAwAAAAA=&#10;" strokecolor="windowText" strokeweight="1.5pt">
                      <v:stroke endarrow="block" joinstyle="miter"/>
                    </v:shape>
                    <v:rect id="矩形 949" o:spid="_x0000_s1061" style="position:absolute;left:34319;top:30197;width:18872;height:1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AaUcIA&#10;AADcAAAADwAAAGRycy9kb3ducmV2LnhtbESPQYvCMBSE7wv+h/CEva2pi0itRlFB2ZNgFfH4bJ5t&#10;sXkpTVarv94IgsdhZr5hJrPWVOJKjSstK+j3IhDEmdUl5wr2u9VPDMJ5ZI2VZVJwJwezaedrgom2&#10;N97SNfW5CBB2CSoovK8TKV1WkEHXszVx8M62MeiDbHKpG7wFuKnkbxQNpcGSw0KBNS0Lyi7pv1GQ&#10;Hudmv2ofbGM8HepNbEq5WCv13W3nYxCeWv8Jv9t/WsFoMILXmXAE5P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8BpRwgAAANwAAAAPAAAAAAAAAAAAAAAAAJgCAABkcnMvZG93&#10;bnJldi54bWxQSwUGAAAAAAQABAD1AAAAhwMAAAAA&#10;" fillcolor="window" stroked="f">
                      <v:textbox inset="0,0,0,0">
                        <w:txbxContent>
                          <w:p w14:paraId="47108221" w14:textId="77777777" w:rsidR="004F1190" w:rsidRDefault="004F1190" w:rsidP="004F1190">
                            <w:pPr>
                              <w:pStyle w:val="a3"/>
                              <w:jc w:val="center"/>
                            </w:pPr>
                            <w:r>
                              <w:rPr>
                                <w:rFonts w:ascii="Calibri" w:hAnsi="Calibri"/>
                                <w:color w:val="000000"/>
                                <w:kern w:val="24"/>
                                <w:sz w:val="16"/>
                                <w:szCs w:val="16"/>
                              </w:rPr>
                              <w:t>10. Media stream</w:t>
                            </w:r>
                          </w:p>
                        </w:txbxContent>
                      </v:textbox>
                    </v:rect>
                    <v:rect id="矩形 951" o:spid="_x0000_s1062" style="position:absolute;left:14179;top:30203;width:13855;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AisQA&#10;AADcAAAADwAAAGRycy9kb3ducmV2LnhtbESPQWvCQBSE7wX/w/IKvTUbC5UYs4oWUjwJRpEeX7PP&#10;JDT7NmS3MfrrXaHQ4zAz3zDZajStGKh3jWUF0ygGQVxa3XCl4HjIXxMQziNrbC2Tgis5WC0nTxmm&#10;2l54T0PhKxEg7FJUUHvfpVK6siaDLrIdcfDOtjfog+wrqXu8BLhp5Vscz6TBhsNCjR191FT+FL9G&#10;QfG1Nsd8vLFN8PvU7RLTyM2nUi/P43oBwtPo/8N/7a1WMH+fwuNMOAJy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1fgIrEAAAA3AAAAA8AAAAAAAAAAAAAAAAAmAIAAGRycy9k&#10;b3ducmV2LnhtbFBLBQYAAAAABAAEAPUAAACJAwAAAAA=&#10;" fillcolor="window" stroked="f">
                      <v:textbox inset="0,0,0,0">
                        <w:txbxContent>
                          <w:p w14:paraId="5F5CF857" w14:textId="77777777" w:rsidR="004F1190" w:rsidRDefault="004F1190" w:rsidP="004F1190">
                            <w:pPr>
                              <w:pStyle w:val="a3"/>
                              <w:jc w:val="center"/>
                            </w:pPr>
                            <w:r>
                              <w:rPr>
                                <w:rFonts w:ascii="Calibri" w:hAnsi="Calibri"/>
                                <w:color w:val="000000"/>
                                <w:kern w:val="24"/>
                                <w:sz w:val="16"/>
                                <w:szCs w:val="16"/>
                              </w:rPr>
                              <w:t>11. Media stream</w:t>
                            </w:r>
                          </w:p>
                        </w:txbxContent>
                      </v:textbox>
                    </v:rect>
                    <v:rect id="矩形 952" o:spid="_x0000_s1063" style="position:absolute;left:1768;top:30203;width:9776;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0e/cQA&#10;AADcAAAADwAAAGRycy9kb3ducmV2LnhtbESPQWvCQBSE74L/YXlCb3XTQEsaXSUKEU9Co5QeX7PP&#10;JDT7NmTXGP313ULB4zAz3zDL9WhaMVDvGssKXuYRCOLS6oYrBadj/pyAcB5ZY2uZFNzIwXo1nSwx&#10;1fbKHzQUvhIBwi5FBbX3XSqlK2sy6Oa2Iw7e2fYGfZB9JXWP1wA3rYyj6E0abDgs1NjRtqbyp7gY&#10;BcVXZk75eGeb4Pdnd0hMIzc7pZ5mY7YA4Wn0j/B/e68VvL/G8HcmHA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2NHv3EAAAA3AAAAA8AAAAAAAAAAAAAAAAAmAIAAGRycy9k&#10;b3ducmV2LnhtbFBLBQYAAAAABAAEAPUAAACJAwAAAAA=&#10;" fillcolor="window" stroked="f">
                      <v:textbox inset="0,0,0,0">
                        <w:txbxContent>
                          <w:p w14:paraId="0CAFFEF8" w14:textId="77777777" w:rsidR="004F1190" w:rsidRDefault="004F1190" w:rsidP="004F1190">
                            <w:pPr>
                              <w:pStyle w:val="a3"/>
                              <w:jc w:val="center"/>
                            </w:pPr>
                            <w:r>
                              <w:rPr>
                                <w:rFonts w:ascii="Calibri" w:hAnsi="Calibri"/>
                                <w:color w:val="000000"/>
                                <w:kern w:val="24"/>
                                <w:sz w:val="16"/>
                                <w:szCs w:val="16"/>
                              </w:rPr>
                              <w:t>12. PTM transmission</w:t>
                            </w:r>
                          </w:p>
                        </w:txbxContent>
                      </v:textbox>
                    </v:rect>
                    <v:shape id="直接箭头连接符 954" o:spid="_x0000_s1064" type="#_x0000_t32" style="position:absolute;left:25199;top:26679;width:765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FQ8cQAAADcAAAADwAAAGRycy9kb3ducmV2LnhtbESP3WoCMRSE7wt9h3AKvatZjf1xNUop&#10;Ct4VdR/gdHP2hyYnyybq6tMbodDLYWa+YRarwVlxoj60njWMRxkI4tKblmsNxWHz8gEiRGSD1jNp&#10;uFCA1fLxYYG58Wfe0Wkfa5EgHHLU0MTY5VKGsiGHYeQ74uRVvncYk+xraXo8J7izcpJlb9Jhy2mh&#10;wY6+Gip/90enQa2vxbga3gs1qWxp1Y86Hr6V1s9Pw+ccRKQh/of/2lujYfY6hfuZdATk8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kVDxxAAAANwAAAAPAAAAAAAAAAAA&#10;AAAAAKECAABkcnMvZG93bnJldi54bWxQSwUGAAAAAAQABAD5AAAAkgMAAAAA&#10;" strokecolor="windowText" strokeweight=".5pt">
                      <v:stroke dashstyle="dash" startarrow="block" endarrow="block" joinstyle="miter"/>
                    </v:shape>
                    <v:rect id="矩形 955" o:spid="_x0000_s1065" style="position:absolute;left:26051;top:24691;width:22493;height:13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SGicQA&#10;AADcAAAADwAAAGRycy9kb3ducmV2LnhtbESPQWvCQBSE7wX/w/IEb82mQiSNWUUFpaeCUUqPr9ln&#10;Epp9G7JrTPvrXaHQ4zAz3zD5ejStGKh3jWUFL1EMgri0uuFKwfm0f05BOI+ssbVMCn7IwXo1ecox&#10;0/bGRxoKX4kAYZehgtr7LpPSlTUZdJHtiIN3sb1BH2RfSd3jLcBNK+dxvJAGGw4LNXa0q6n8Lq5G&#10;QfG5Mef9+Ms2xa+P7j01jdwelJpNx80ShKfR/4f/2m9awWuSwONMOAJ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khonEAAAA3AAAAA8AAAAAAAAAAAAAAAAAmAIAAGRycy9k&#10;b3ducmV2LnhtbFBLBQYAAAAABAAEAPUAAACJAwAAAAA=&#10;" fillcolor="window" stroked="f">
                      <v:textbox inset="0,0,0,0">
                        <w:txbxContent>
                          <w:p w14:paraId="56D53002" w14:textId="77777777" w:rsidR="004F1190" w:rsidRDefault="004F1190" w:rsidP="004F1190">
                            <w:pPr>
                              <w:pStyle w:val="a3"/>
                              <w:jc w:val="center"/>
                            </w:pPr>
                            <w:r>
                              <w:rPr>
                                <w:rFonts w:ascii="Calibri" w:hAnsi="Calibri"/>
                                <w:color w:val="000000"/>
                                <w:kern w:val="24"/>
                                <w:sz w:val="16"/>
                                <w:szCs w:val="16"/>
                              </w:rPr>
                              <w:t>8. N4mb Session Update (TMGI, N3mb DL Tunnel Info)</w:t>
                            </w:r>
                          </w:p>
                        </w:txbxContent>
                      </v:textbox>
                    </v:rect>
                    <w10:anchorlock/>
                  </v:group>
                </w:pict>
              </mc:Fallback>
            </mc:AlternateContent>
          </w:r>
        </w:del>
      </w:ins>
      <w:ins w:id="51" w:author="MBS broadcast clarification" w:date="2021-06-17T09:59:00Z">
        <w:r w:rsidRPr="004F1190">
          <w:rPr>
            <w:rFonts w:ascii="Arial" w:eastAsia="等线" w:hAnsi="Arial" w:cs="Times New Roman"/>
            <w:b/>
            <w:noProof/>
            <w:kern w:val="0"/>
            <w:sz w:val="20"/>
            <w:szCs w:val="20"/>
          </w:rPr>
          <w:t xml:space="preserve"> </w:t>
        </w:r>
      </w:ins>
      <w:bookmarkStart w:id="52" w:name="_GoBack"/>
      <w:ins w:id="53" w:author="Huawei r02" w:date="2021-08-23T12:35:00Z">
        <w:r w:rsidR="007E5FA2" w:rsidRPr="00046BA6">
          <w:rPr>
            <w:rFonts w:ascii="Arial" w:eastAsia="等线" w:hAnsi="Arial" w:cs="Times New Roman"/>
            <w:b/>
            <w:noProof/>
            <w:kern w:val="0"/>
            <w:sz w:val="20"/>
            <w:szCs w:val="20"/>
          </w:rPr>
          <mc:AlternateContent>
            <mc:Choice Requires="wpc">
              <w:drawing>
                <wp:inline distT="0" distB="0" distL="0" distR="0" wp14:anchorId="6CA61D5D" wp14:editId="48F72A75">
                  <wp:extent cx="6115050" cy="3628332"/>
                  <wp:effectExtent l="0" t="0" r="0" b="29845"/>
                  <wp:docPr id="42" name="画布 4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矩形 1"/>
                          <wps:cNvSpPr/>
                          <wps:spPr>
                            <a:xfrm>
                              <a:off x="0"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F78E567" w14:textId="77777777" w:rsidR="007E5FA2" w:rsidRPr="00127A41" w:rsidRDefault="007E5FA2" w:rsidP="007E5FA2">
                                <w:pPr>
                                  <w:pStyle w:val="a3"/>
                                  <w:jc w:val="center"/>
                                  <w:rPr>
                                    <w:rFonts w:ascii="Calibri" w:hAnsi="Calibri" w:cs="Calibri"/>
                                  </w:rPr>
                                </w:pPr>
                                <w:r w:rsidRPr="00127A41">
                                  <w:rPr>
                                    <w:rFonts w:ascii="Calibri" w:hAnsi="Calibri" w:cs="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 name="矩形 2"/>
                          <wps:cNvSpPr/>
                          <wps:spPr>
                            <a:xfrm>
                              <a:off x="666594" y="19"/>
                              <a:ext cx="552358" cy="1849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866D0B4" w14:textId="77777777" w:rsidR="007E5FA2" w:rsidRPr="00127A41" w:rsidRDefault="007E5FA2" w:rsidP="007E5FA2">
                                <w:pPr>
                                  <w:pStyle w:val="a3"/>
                                  <w:jc w:val="center"/>
                                  <w:rPr>
                                    <w:rFonts w:ascii="Calibri" w:hAnsi="Calibri" w:cs="Calibri"/>
                                  </w:rPr>
                                </w:pPr>
                                <w:r w:rsidRPr="00127A41">
                                  <w:rPr>
                                    <w:rFonts w:ascii="Calibri" w:hAnsi="Calibri" w:cs="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 name="矩形 3"/>
                          <wps:cNvSpPr/>
                          <wps:spPr>
                            <a:xfrm>
                              <a:off x="1570498"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F5440B3" w14:textId="77777777" w:rsidR="007E5FA2" w:rsidRPr="00127A41" w:rsidRDefault="007E5FA2" w:rsidP="007E5FA2">
                                <w:pPr>
                                  <w:pStyle w:val="a3"/>
                                  <w:jc w:val="center"/>
                                  <w:rPr>
                                    <w:rFonts w:ascii="Calibri" w:hAnsi="Calibri" w:cs="Calibri"/>
                                  </w:rPr>
                                </w:pPr>
                                <w:r w:rsidRPr="00127A41">
                                  <w:rPr>
                                    <w:rFonts w:ascii="Calibri" w:hAnsi="Calibri" w:cs="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 name="矩形 7"/>
                          <wps:cNvSpPr/>
                          <wps:spPr>
                            <a:xfrm>
                              <a:off x="2234241" y="0"/>
                              <a:ext cx="569344"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3221065" w14:textId="77777777" w:rsidR="007E5FA2" w:rsidRPr="00127A41" w:rsidRDefault="007E5FA2" w:rsidP="007E5FA2">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 name="矩形 8"/>
                          <wps:cNvSpPr/>
                          <wps:spPr>
                            <a:xfrm>
                              <a:off x="3062377" y="0"/>
                              <a:ext cx="492519"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A6CEA9B" w14:textId="77777777" w:rsidR="007E5FA2" w:rsidRPr="00127A41" w:rsidRDefault="007E5FA2" w:rsidP="007E5FA2">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 name="矩形 9"/>
                          <wps:cNvSpPr/>
                          <wps:spPr>
                            <a:xfrm>
                              <a:off x="3904159" y="0"/>
                              <a:ext cx="44838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46AD382" w14:textId="77777777" w:rsidR="007E5FA2" w:rsidRPr="004B5DAD" w:rsidRDefault="007E5FA2" w:rsidP="007E5FA2">
                                <w:pPr>
                                  <w:pStyle w:val="a3"/>
                                  <w:jc w:val="center"/>
                                  <w:rPr>
                                    <w:rFonts w:ascii="Calibri" w:hAnsi="Calibri" w:cs="Calibri"/>
                                  </w:rPr>
                                </w:pPr>
                                <w:r>
                                  <w:rPr>
                                    <w:rFonts w:ascii="Calibri" w:hAnsi="Calibri" w:cs="Calibri"/>
                                    <w:b/>
                                    <w:bCs/>
                                    <w:color w:val="000000"/>
                                    <w:kern w:val="24"/>
                                    <w:sz w:val="20"/>
                                    <w:szCs w:val="20"/>
                                  </w:rPr>
                                  <w:t>PCF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 name="矩形 10"/>
                          <wps:cNvSpPr/>
                          <wps:spPr>
                            <a:xfrm>
                              <a:off x="4566726" y="26"/>
                              <a:ext cx="59559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A684C90" w14:textId="77777777" w:rsidR="007E5FA2" w:rsidRPr="004B5DAD" w:rsidRDefault="007E5FA2" w:rsidP="007E5FA2">
                                <w:pPr>
                                  <w:pStyle w:val="a3"/>
                                  <w:jc w:val="center"/>
                                  <w:rPr>
                                    <w:rFonts w:ascii="Calibri" w:hAnsi="Calibri" w:cs="Calibri"/>
                                  </w:rPr>
                                </w:pPr>
                                <w:r>
                                  <w:rPr>
                                    <w:rFonts w:ascii="Calibri" w:hAnsi="Calibri" w:cs="Calibri"/>
                                    <w:b/>
                                    <w:bCs/>
                                    <w:color w:val="000000"/>
                                    <w:kern w:val="24"/>
                                    <w:sz w:val="20"/>
                                    <w:szCs w:val="20"/>
                                  </w:rPr>
                                  <w:t>NEF/MBSF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 name="矩形 11"/>
                          <wps:cNvSpPr/>
                          <wps:spPr>
                            <a:xfrm>
                              <a:off x="5351228" y="0"/>
                              <a:ext cx="445274" cy="1849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A88142D" w14:textId="77777777" w:rsidR="007E5FA2" w:rsidRPr="00127A41" w:rsidRDefault="007E5FA2" w:rsidP="007E5FA2">
                                <w:pPr>
                                  <w:pStyle w:val="a3"/>
                                  <w:spacing w:line="160" w:lineRule="exact"/>
                                  <w:jc w:val="center"/>
                                  <w:rPr>
                                    <w:rFonts w:ascii="Calibri" w:hAnsi="Calibri" w:cs="Calibri"/>
                                  </w:rPr>
                                </w:pPr>
                                <w:r w:rsidRPr="00127A41">
                                  <w:rPr>
                                    <w:rFonts w:ascii="Calibri" w:hAnsi="Calibri" w:cs="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 name="直接连接符 12"/>
                          <wps:cNvCnPr/>
                          <wps:spPr>
                            <a:xfrm>
                              <a:off x="1783178" y="184952"/>
                              <a:ext cx="0" cy="3443237"/>
                            </a:xfrm>
                            <a:prstGeom prst="line">
                              <a:avLst/>
                            </a:prstGeom>
                            <a:noFill/>
                            <a:ln w="6350" cap="flat" cmpd="sng" algn="ctr">
                              <a:solidFill>
                                <a:sysClr val="windowText" lastClr="000000"/>
                              </a:solidFill>
                              <a:prstDash val="solid"/>
                              <a:miter lim="800000"/>
                            </a:ln>
                            <a:effectLst/>
                          </wps:spPr>
                          <wps:bodyPr/>
                        </wps:wsp>
                        <wps:wsp>
                          <wps:cNvPr id="13" name="直接连接符 13"/>
                          <wps:cNvCnPr/>
                          <wps:spPr>
                            <a:xfrm>
                              <a:off x="212682" y="184952"/>
                              <a:ext cx="0" cy="3443387"/>
                            </a:xfrm>
                            <a:prstGeom prst="line">
                              <a:avLst/>
                            </a:prstGeom>
                            <a:noFill/>
                            <a:ln w="6350" cap="flat" cmpd="sng" algn="ctr">
                              <a:solidFill>
                                <a:sysClr val="windowText" lastClr="000000"/>
                              </a:solidFill>
                              <a:prstDash val="solid"/>
                              <a:miter lim="800000"/>
                            </a:ln>
                            <a:effectLst/>
                          </wps:spPr>
                          <wps:bodyPr/>
                        </wps:wsp>
                        <wps:wsp>
                          <wps:cNvPr id="14" name="直接连接符 14"/>
                          <wps:cNvCnPr/>
                          <wps:spPr>
                            <a:xfrm>
                              <a:off x="954064" y="184952"/>
                              <a:ext cx="0" cy="3443237"/>
                            </a:xfrm>
                            <a:prstGeom prst="line">
                              <a:avLst/>
                            </a:prstGeom>
                            <a:noFill/>
                            <a:ln w="6350" cap="flat" cmpd="sng" algn="ctr">
                              <a:solidFill>
                                <a:sysClr val="windowText" lastClr="000000"/>
                              </a:solidFill>
                              <a:prstDash val="solid"/>
                              <a:miter lim="800000"/>
                            </a:ln>
                            <a:effectLst/>
                          </wps:spPr>
                          <wps:bodyPr/>
                        </wps:wsp>
                        <wps:wsp>
                          <wps:cNvPr id="15" name="直接连接符 15"/>
                          <wps:cNvCnPr/>
                          <wps:spPr>
                            <a:xfrm>
                              <a:off x="2519920" y="184952"/>
                              <a:ext cx="0" cy="3443237"/>
                            </a:xfrm>
                            <a:prstGeom prst="line">
                              <a:avLst/>
                            </a:prstGeom>
                            <a:noFill/>
                            <a:ln w="6350" cap="flat" cmpd="sng" algn="ctr">
                              <a:solidFill>
                                <a:sysClr val="windowText" lastClr="000000"/>
                              </a:solidFill>
                              <a:prstDash val="solid"/>
                              <a:miter lim="800000"/>
                            </a:ln>
                            <a:effectLst/>
                          </wps:spPr>
                          <wps:bodyPr/>
                        </wps:wsp>
                        <wps:wsp>
                          <wps:cNvPr id="16" name="直接连接符 16"/>
                          <wps:cNvCnPr/>
                          <wps:spPr>
                            <a:xfrm>
                              <a:off x="3285621" y="184952"/>
                              <a:ext cx="0" cy="3443237"/>
                            </a:xfrm>
                            <a:prstGeom prst="line">
                              <a:avLst/>
                            </a:prstGeom>
                            <a:noFill/>
                            <a:ln w="6350" cap="flat" cmpd="sng" algn="ctr">
                              <a:solidFill>
                                <a:sysClr val="windowText" lastClr="000000"/>
                              </a:solidFill>
                              <a:prstDash val="solid"/>
                              <a:miter lim="800000"/>
                            </a:ln>
                            <a:effectLst/>
                          </wps:spPr>
                          <wps:bodyPr/>
                        </wps:wsp>
                        <wps:wsp>
                          <wps:cNvPr id="17" name="直接连接符 17"/>
                          <wps:cNvCnPr/>
                          <wps:spPr>
                            <a:xfrm>
                              <a:off x="4112613" y="184952"/>
                              <a:ext cx="0" cy="3443237"/>
                            </a:xfrm>
                            <a:prstGeom prst="line">
                              <a:avLst/>
                            </a:prstGeom>
                            <a:noFill/>
                            <a:ln w="6350" cap="flat" cmpd="sng" algn="ctr">
                              <a:solidFill>
                                <a:sysClr val="windowText" lastClr="000000"/>
                              </a:solidFill>
                              <a:prstDash val="solid"/>
                              <a:miter lim="800000"/>
                            </a:ln>
                            <a:effectLst/>
                          </wps:spPr>
                          <wps:bodyPr/>
                        </wps:wsp>
                        <wps:wsp>
                          <wps:cNvPr id="18" name="直接连接符 18"/>
                          <wps:cNvCnPr/>
                          <wps:spPr>
                            <a:xfrm>
                              <a:off x="4854430" y="184952"/>
                              <a:ext cx="0" cy="3443237"/>
                            </a:xfrm>
                            <a:prstGeom prst="line">
                              <a:avLst/>
                            </a:prstGeom>
                            <a:noFill/>
                            <a:ln w="6350" cap="flat" cmpd="sng" algn="ctr">
                              <a:solidFill>
                                <a:sysClr val="windowText" lastClr="000000"/>
                              </a:solidFill>
                              <a:prstDash val="solid"/>
                              <a:miter lim="800000"/>
                            </a:ln>
                            <a:effectLst/>
                          </wps:spPr>
                          <wps:bodyPr/>
                        </wps:wsp>
                        <wps:wsp>
                          <wps:cNvPr id="19" name="直接连接符 19"/>
                          <wps:cNvCnPr/>
                          <wps:spPr>
                            <a:xfrm>
                              <a:off x="5577397" y="184952"/>
                              <a:ext cx="0" cy="3443237"/>
                            </a:xfrm>
                            <a:prstGeom prst="line">
                              <a:avLst/>
                            </a:prstGeom>
                            <a:noFill/>
                            <a:ln w="6350" cap="flat" cmpd="sng" algn="ctr">
                              <a:solidFill>
                                <a:sysClr val="windowText" lastClr="000000"/>
                              </a:solidFill>
                              <a:prstDash val="solid"/>
                              <a:miter lim="800000"/>
                            </a:ln>
                            <a:effectLst/>
                          </wps:spPr>
                          <wps:bodyPr/>
                        </wps:wsp>
                        <wps:wsp>
                          <wps:cNvPr id="20" name="矩形 20"/>
                          <wps:cNvSpPr/>
                          <wps:spPr>
                            <a:xfrm>
                              <a:off x="1889186" y="705728"/>
                              <a:ext cx="3205596" cy="230351"/>
                            </a:xfrm>
                            <a:prstGeom prst="rect">
                              <a:avLst/>
                            </a:prstGeom>
                            <a:solidFill>
                              <a:sysClr val="window" lastClr="FFFFFF"/>
                            </a:solidFill>
                          </wps:spPr>
                          <wps:txbx>
                            <w:txbxContent>
                              <w:p w14:paraId="63BC73D2" w14:textId="1DE92EF5" w:rsidR="007E5FA2" w:rsidRDefault="007E5FA2" w:rsidP="007E5FA2">
                                <w:pPr>
                                  <w:pStyle w:val="a3"/>
                                </w:pPr>
                                <w:r>
                                  <w:rPr>
                                    <w:rFonts w:ascii="Calibri" w:hAnsi="Calibri"/>
                                    <w:color w:val="000000"/>
                                    <w:kern w:val="24"/>
                                    <w:sz w:val="16"/>
                                    <w:szCs w:val="16"/>
                                  </w:rPr>
                                  <w:t xml:space="preserve">2. </w:t>
                                </w:r>
                                <w:r w:rsidRPr="00A77802">
                                  <w:rPr>
                                    <w:rFonts w:ascii="Calibri" w:hAnsi="Calibri"/>
                                    <w:color w:val="000000"/>
                                    <w:kern w:val="24"/>
                                    <w:sz w:val="16"/>
                                    <w:szCs w:val="16"/>
                                  </w:rPr>
                                  <w:t>Namf_MBSBroadcast_ContextCreate Request (TMGI, LL SSM, 5G Authorized QoS Profile, MBS service area)</w:t>
                                </w:r>
                              </w:p>
                            </w:txbxContent>
                          </wps:txbx>
                          <wps:bodyPr wrap="square" lIns="0" tIns="0" rIns="0" bIns="0">
                            <a:noAutofit/>
                          </wps:bodyPr>
                        </wps:wsp>
                        <wps:wsp>
                          <wps:cNvPr id="21" name="直接箭头连接符 21"/>
                          <wps:cNvCnPr/>
                          <wps:spPr>
                            <a:xfrm flipH="1">
                              <a:off x="1783023" y="936087"/>
                              <a:ext cx="736897" cy="0"/>
                            </a:xfrm>
                            <a:prstGeom prst="straightConnector1">
                              <a:avLst/>
                            </a:prstGeom>
                            <a:noFill/>
                            <a:ln w="6350" cap="flat" cmpd="sng" algn="ctr">
                              <a:solidFill>
                                <a:sysClr val="windowText" lastClr="000000"/>
                              </a:solidFill>
                              <a:prstDash val="solid"/>
                              <a:miter lim="800000"/>
                              <a:tailEnd type="triangle"/>
                            </a:ln>
                            <a:effectLst/>
                          </wps:spPr>
                          <wps:bodyPr/>
                        </wps:wsp>
                        <wps:wsp>
                          <wps:cNvPr id="22" name="矩形 22"/>
                          <wps:cNvSpPr/>
                          <wps:spPr>
                            <a:xfrm>
                              <a:off x="977542" y="1617828"/>
                              <a:ext cx="911644" cy="162144"/>
                            </a:xfrm>
                            <a:prstGeom prst="rect">
                              <a:avLst/>
                            </a:prstGeom>
                            <a:solidFill>
                              <a:sysClr val="window" lastClr="FFFFFF"/>
                            </a:solidFill>
                          </wps:spPr>
                          <wps:txbx>
                            <w:txbxContent>
                              <w:p w14:paraId="4D0F2EC9" w14:textId="77777777" w:rsidR="007E5FA2" w:rsidRDefault="007E5FA2" w:rsidP="007E5FA2">
                                <w:pPr>
                                  <w:pStyle w:val="a3"/>
                                  <w:jc w:val="center"/>
                                </w:pPr>
                                <w:r>
                                  <w:rPr>
                                    <w:rFonts w:ascii="Calibri" w:hAnsi="Calibri"/>
                                    <w:color w:val="000000"/>
                                    <w:kern w:val="24"/>
                                    <w:sz w:val="16"/>
                                    <w:szCs w:val="16"/>
                                  </w:rPr>
                                  <w:t>5. IGMP/MLD join</w:t>
                                </w:r>
                              </w:p>
                            </w:txbxContent>
                          </wps:txbx>
                          <wps:bodyPr wrap="square" lIns="0" tIns="0" rIns="0" bIns="0">
                            <a:noAutofit/>
                          </wps:bodyPr>
                        </wps:wsp>
                        <wps:wsp>
                          <wps:cNvPr id="23" name="矩形 23"/>
                          <wps:cNvSpPr/>
                          <wps:spPr>
                            <a:xfrm>
                              <a:off x="2234240" y="372292"/>
                              <a:ext cx="3648867" cy="282277"/>
                            </a:xfrm>
                            <a:prstGeom prst="rect">
                              <a:avLst/>
                            </a:prstGeom>
                            <a:noFill/>
                            <a:ln w="6350" cap="flat" cmpd="sng" algn="ctr">
                              <a:solidFill>
                                <a:sysClr val="windowText" lastClr="000000"/>
                              </a:solidFill>
                              <a:prstDash val="solid"/>
                              <a:miter lim="800000"/>
                            </a:ln>
                            <a:effectLst/>
                          </wps:spPr>
                          <wps:bodyPr rot="0" spcFirstLastPara="0" vert="horz" wrap="square" lIns="0" tIns="0" rIns="0" bIns="0" numCol="1" spcCol="0" rtlCol="0" fromWordArt="0" anchor="ctr" anchorCtr="0" forceAA="0" compatLnSpc="1">
                            <a:prstTxWarp prst="textNoShape">
                              <a:avLst/>
                            </a:prstTxWarp>
                            <a:noAutofit/>
                          </wps:bodyPr>
                        </wps:wsp>
                        <wps:wsp>
                          <wps:cNvPr id="24" name="矩形 24"/>
                          <wps:cNvSpPr/>
                          <wps:spPr>
                            <a:xfrm>
                              <a:off x="2243672" y="408338"/>
                              <a:ext cx="3597275" cy="246127"/>
                            </a:xfrm>
                            <a:prstGeom prst="rect">
                              <a:avLst/>
                            </a:prstGeom>
                            <a:solidFill>
                              <a:sysClr val="window" lastClr="FFFFFF"/>
                            </a:solidFill>
                          </wps:spPr>
                          <wps:txbx>
                            <w:txbxContent>
                              <w:p w14:paraId="62CB7BF9" w14:textId="1DCFCD63" w:rsidR="007E5FA2" w:rsidRPr="004B5DAD" w:rsidRDefault="007E5FA2" w:rsidP="007E5FA2">
                                <w:pPr>
                                  <w:pStyle w:val="a3"/>
                                  <w:jc w:val="center"/>
                                  <w:rPr>
                                    <w:sz w:val="16"/>
                                    <w:szCs w:val="16"/>
                                  </w:rPr>
                                </w:pPr>
                                <w:r>
                                  <w:rPr>
                                    <w:rFonts w:ascii="Calibri" w:hAnsi="Calibri"/>
                                    <w:color w:val="000000"/>
                                    <w:kern w:val="24"/>
                                    <w:sz w:val="16"/>
                                    <w:szCs w:val="16"/>
                                  </w:rPr>
                                  <w:t xml:space="preserve">1. TMGI allocation and MBS Session </w:t>
                                </w:r>
                                <w:del w:id="54" w:author="r06" w:date="2021-08-23T22:48:00Z">
                                  <w:r w:rsidDel="00225B55">
                                    <w:rPr>
                                      <w:rFonts w:ascii="Calibri" w:hAnsi="Calibri"/>
                                      <w:color w:val="000000"/>
                                      <w:kern w:val="24"/>
                                      <w:sz w:val="16"/>
                                      <w:szCs w:val="16"/>
                                    </w:rPr>
                                    <w:delText>Start</w:delText>
                                  </w:r>
                                </w:del>
                                <w:ins w:id="55" w:author="r06" w:date="2021-08-23T22:48:00Z">
                                  <w:r w:rsidR="00225B55">
                                    <w:rPr>
                                      <w:rFonts w:ascii="Calibri" w:hAnsi="Calibri"/>
                                      <w:color w:val="000000"/>
                                      <w:kern w:val="24"/>
                                      <w:sz w:val="16"/>
                                      <w:szCs w:val="16"/>
                                    </w:rPr>
                                    <w:t>Creat</w:t>
                                  </w:r>
                                </w:ins>
                                <w:ins w:id="56" w:author="zte-v2" w:date="2021-08-24T15:56:00Z">
                                  <w:r w:rsidR="00301774">
                                    <w:rPr>
                                      <w:rFonts w:ascii="Calibri" w:hAnsi="Calibri"/>
                                      <w:color w:val="000000"/>
                                      <w:kern w:val="24"/>
                                      <w:sz w:val="16"/>
                                      <w:szCs w:val="16"/>
                                    </w:rPr>
                                    <w:t>e</w:t>
                                  </w:r>
                                </w:ins>
                                <w:r>
                                  <w:rPr>
                                    <w:rFonts w:ascii="Calibri" w:hAnsi="Calibri"/>
                                    <w:color w:val="000000"/>
                                    <w:kern w:val="24"/>
                                    <w:sz w:val="16"/>
                                    <w:szCs w:val="16"/>
                                  </w:rPr>
                                  <w:t>: see clause 7.1.1.1 or 7.1.1.2</w:t>
                                </w:r>
                              </w:p>
                            </w:txbxContent>
                          </wps:txbx>
                          <wps:bodyPr wrap="square">
                            <a:noAutofit/>
                          </wps:bodyPr>
                        </wps:wsp>
                        <wps:wsp>
                          <wps:cNvPr id="25" name="矩形 25"/>
                          <wps:cNvSpPr/>
                          <wps:spPr>
                            <a:xfrm>
                              <a:off x="1006580" y="1044136"/>
                              <a:ext cx="3106034" cy="182627"/>
                            </a:xfrm>
                            <a:prstGeom prst="rect">
                              <a:avLst/>
                            </a:prstGeom>
                            <a:solidFill>
                              <a:sysClr val="window" lastClr="FFFFFF"/>
                            </a:solidFill>
                          </wps:spPr>
                          <wps:txbx>
                            <w:txbxContent>
                              <w:p w14:paraId="7F034B92" w14:textId="77777777" w:rsidR="007E5FA2" w:rsidRDefault="007E5FA2" w:rsidP="007E5FA2">
                                <w:pPr>
                                  <w:pStyle w:val="a3"/>
                                  <w:jc w:val="center"/>
                                </w:pPr>
                                <w:r>
                                  <w:rPr>
                                    <w:rFonts w:ascii="Calibri" w:hAnsi="Calibri"/>
                                    <w:color w:val="000000"/>
                                    <w:kern w:val="24"/>
                                    <w:sz w:val="16"/>
                                    <w:szCs w:val="16"/>
                                  </w:rPr>
                                  <w:t>3. N2 message</w:t>
                                </w:r>
                                <w:r w:rsidRPr="004B5DAD">
                                  <w:rPr>
                                    <w:rFonts w:ascii="Calibri" w:hAnsi="Calibri"/>
                                    <w:color w:val="000000"/>
                                    <w:kern w:val="24"/>
                                    <w:sz w:val="16"/>
                                    <w:szCs w:val="16"/>
                                  </w:rPr>
                                  <w:t xml:space="preserve"> Request</w:t>
                                </w:r>
                                <w:r>
                                  <w:rPr>
                                    <w:rFonts w:ascii="Calibri" w:hAnsi="Calibri"/>
                                    <w:color w:val="000000"/>
                                    <w:kern w:val="24"/>
                                    <w:sz w:val="16"/>
                                    <w:szCs w:val="16"/>
                                  </w:rPr>
                                  <w:t xml:space="preserve"> (</w:t>
                                </w:r>
                                <w:r w:rsidRPr="004B5DAD">
                                  <w:rPr>
                                    <w:rFonts w:ascii="Calibri" w:hAnsi="Calibri"/>
                                    <w:color w:val="000000"/>
                                    <w:kern w:val="24"/>
                                    <w:sz w:val="16"/>
                                    <w:szCs w:val="16"/>
                                  </w:rPr>
                                  <w:t xml:space="preserve">TMGI, </w:t>
                                </w:r>
                                <w:r>
                                  <w:rPr>
                                    <w:rFonts w:ascii="Calibri" w:hAnsi="Calibri"/>
                                    <w:color w:val="000000"/>
                                    <w:kern w:val="24"/>
                                    <w:sz w:val="16"/>
                                    <w:szCs w:val="16"/>
                                  </w:rPr>
                                  <w:t>LL SSM, QoS Profile</w:t>
                                </w:r>
                                <w:r w:rsidRPr="00BC65F8">
                                  <w:rPr>
                                    <w:rFonts w:ascii="Calibri" w:hAnsi="Calibri"/>
                                    <w:color w:val="000000"/>
                                    <w:kern w:val="24"/>
                                    <w:sz w:val="16"/>
                                    <w:szCs w:val="16"/>
                                  </w:rPr>
                                  <w:t>, MBS service area</w:t>
                                </w:r>
                                <w:r>
                                  <w:rPr>
                                    <w:rFonts w:ascii="Calibri" w:hAnsi="Calibri"/>
                                    <w:color w:val="000000"/>
                                    <w:kern w:val="24"/>
                                    <w:sz w:val="16"/>
                                    <w:szCs w:val="16"/>
                                  </w:rPr>
                                  <w:t>)</w:t>
                                </w:r>
                              </w:p>
                            </w:txbxContent>
                          </wps:txbx>
                          <wps:bodyPr wrap="square" lIns="0" tIns="0" rIns="0" bIns="0">
                            <a:noAutofit/>
                          </wps:bodyPr>
                        </wps:wsp>
                        <wps:wsp>
                          <wps:cNvPr id="26" name="直接箭头连接符 26"/>
                          <wps:cNvCnPr/>
                          <wps:spPr>
                            <a:xfrm flipH="1">
                              <a:off x="957661" y="1184178"/>
                              <a:ext cx="825517" cy="0"/>
                            </a:xfrm>
                            <a:prstGeom prst="straightConnector1">
                              <a:avLst/>
                            </a:prstGeom>
                            <a:noFill/>
                            <a:ln w="6350" cap="flat" cmpd="sng" algn="ctr">
                              <a:solidFill>
                                <a:sysClr val="windowText" lastClr="000000"/>
                              </a:solidFill>
                              <a:prstDash val="solid"/>
                              <a:miter lim="800000"/>
                              <a:tailEnd type="triangle"/>
                            </a:ln>
                            <a:effectLst/>
                          </wps:spPr>
                          <wps:bodyPr/>
                        </wps:wsp>
                        <wps:wsp>
                          <wps:cNvPr id="27" name="矩形 27"/>
                          <wps:cNvSpPr/>
                          <wps:spPr>
                            <a:xfrm>
                              <a:off x="309397" y="1309436"/>
                              <a:ext cx="1398633" cy="20860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4178B822" w14:textId="77777777" w:rsidR="007E5FA2" w:rsidRPr="004B5DAD" w:rsidRDefault="007E5FA2" w:rsidP="007E5FA2">
                                <w:pPr>
                                  <w:pStyle w:val="a3"/>
                                  <w:jc w:val="center"/>
                                  <w:rPr>
                                    <w:rFonts w:ascii="Calibri" w:hAnsi="Calibri"/>
                                    <w:color w:val="000000"/>
                                    <w:kern w:val="24"/>
                                    <w:sz w:val="16"/>
                                    <w:szCs w:val="16"/>
                                  </w:rPr>
                                </w:pPr>
                                <w:r w:rsidRPr="004B5DAD">
                                  <w:rPr>
                                    <w:rFonts w:ascii="Calibri" w:hAnsi="Calibri" w:hint="eastAsia"/>
                                    <w:color w:val="000000"/>
                                    <w:kern w:val="24"/>
                                    <w:sz w:val="16"/>
                                    <w:szCs w:val="16"/>
                                  </w:rPr>
                                  <w:t>4. M</w:t>
                                </w:r>
                                <w:r w:rsidRPr="004B5DAD">
                                  <w:rPr>
                                    <w:rFonts w:ascii="Calibri" w:hAnsi="Calibri"/>
                                    <w:color w:val="000000"/>
                                    <w:kern w:val="24"/>
                                    <w:sz w:val="16"/>
                                    <w:szCs w:val="16"/>
                                  </w:rPr>
                                  <w:t>BS Session context created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8" name="直接箭头连接符 28"/>
                          <wps:cNvCnPr/>
                          <wps:spPr>
                            <a:xfrm>
                              <a:off x="953911" y="1782611"/>
                              <a:ext cx="2331710" cy="0"/>
                            </a:xfrm>
                            <a:prstGeom prst="straightConnector1">
                              <a:avLst/>
                            </a:prstGeom>
                            <a:noFill/>
                            <a:ln w="6350" cap="flat" cmpd="sng" algn="ctr">
                              <a:solidFill>
                                <a:sysClr val="windowText" lastClr="000000"/>
                              </a:solidFill>
                              <a:prstDash val="dash"/>
                              <a:miter lim="800000"/>
                              <a:headEnd type="none"/>
                              <a:tailEnd type="triangle"/>
                            </a:ln>
                            <a:effectLst/>
                          </wps:spPr>
                          <wps:bodyPr/>
                        </wps:wsp>
                        <wps:wsp>
                          <wps:cNvPr id="29" name="矩形 29"/>
                          <wps:cNvSpPr/>
                          <wps:spPr>
                            <a:xfrm>
                              <a:off x="1018954" y="1899252"/>
                              <a:ext cx="2308080" cy="182245"/>
                            </a:xfrm>
                            <a:prstGeom prst="rect">
                              <a:avLst/>
                            </a:prstGeom>
                            <a:solidFill>
                              <a:sysClr val="window" lastClr="FFFFFF"/>
                            </a:solidFill>
                          </wps:spPr>
                          <wps:txbx>
                            <w:txbxContent>
                              <w:p w14:paraId="689BBD30" w14:textId="77777777" w:rsidR="007E5FA2" w:rsidRDefault="007E5FA2" w:rsidP="007E5FA2">
                                <w:pPr>
                                  <w:pStyle w:val="a3"/>
                                  <w:jc w:val="center"/>
                                </w:pPr>
                                <w:r>
                                  <w:rPr>
                                    <w:rFonts w:ascii="Calibri" w:hAnsi="Calibri"/>
                                    <w:color w:val="000000"/>
                                    <w:kern w:val="24"/>
                                    <w:sz w:val="16"/>
                                    <w:szCs w:val="16"/>
                                  </w:rPr>
                                  <w:t>6. N2 message Response (TMGI, N3mb DL Tunnel info)</w:t>
                                </w:r>
                              </w:p>
                            </w:txbxContent>
                          </wps:txbx>
                          <wps:bodyPr wrap="square" lIns="0" tIns="0" rIns="0" bIns="0">
                            <a:noAutofit/>
                          </wps:bodyPr>
                        </wps:wsp>
                        <wps:wsp>
                          <wps:cNvPr id="30" name="直接箭头连接符 30"/>
                          <wps:cNvCnPr/>
                          <wps:spPr>
                            <a:xfrm>
                              <a:off x="957661" y="2086546"/>
                              <a:ext cx="825384" cy="0"/>
                            </a:xfrm>
                            <a:prstGeom prst="straightConnector1">
                              <a:avLst/>
                            </a:prstGeom>
                            <a:noFill/>
                            <a:ln w="6350" cap="flat" cmpd="sng" algn="ctr">
                              <a:solidFill>
                                <a:sysClr val="windowText" lastClr="000000"/>
                              </a:solidFill>
                              <a:prstDash val="solid"/>
                              <a:miter lim="800000"/>
                              <a:tailEnd type="triangle"/>
                            </a:ln>
                            <a:effectLst/>
                          </wps:spPr>
                          <wps:bodyPr/>
                        </wps:wsp>
                        <wps:wsp>
                          <wps:cNvPr id="31" name="直接箭头连接符 31"/>
                          <wps:cNvCnPr/>
                          <wps:spPr>
                            <a:xfrm>
                              <a:off x="1783178" y="2394990"/>
                              <a:ext cx="736554" cy="0"/>
                            </a:xfrm>
                            <a:prstGeom prst="straightConnector1">
                              <a:avLst/>
                            </a:prstGeom>
                            <a:noFill/>
                            <a:ln w="6350" cap="flat" cmpd="sng" algn="ctr">
                              <a:solidFill>
                                <a:sysClr val="windowText" lastClr="000000"/>
                              </a:solidFill>
                              <a:prstDash val="solid"/>
                              <a:miter lim="800000"/>
                              <a:tailEnd type="triangle"/>
                            </a:ln>
                            <a:effectLst/>
                          </wps:spPr>
                          <wps:bodyPr/>
                        </wps:wsp>
                        <wps:wsp>
                          <wps:cNvPr id="32" name="矩形 32"/>
                          <wps:cNvSpPr/>
                          <wps:spPr>
                            <a:xfrm>
                              <a:off x="1821151" y="2214518"/>
                              <a:ext cx="2255549" cy="134848"/>
                            </a:xfrm>
                            <a:prstGeom prst="rect">
                              <a:avLst/>
                            </a:prstGeom>
                            <a:solidFill>
                              <a:sysClr val="window" lastClr="FFFFFF"/>
                            </a:solidFill>
                          </wps:spPr>
                          <wps:txbx>
                            <w:txbxContent>
                              <w:p w14:paraId="33452010" w14:textId="712CCDCE" w:rsidR="000077F8" w:rsidRDefault="007E5FA2" w:rsidP="000077F8">
                                <w:pPr>
                                  <w:pStyle w:val="a3"/>
                                </w:pPr>
                                <w:r>
                                  <w:rPr>
                                    <w:rFonts w:ascii="Calibri" w:hAnsi="Calibri"/>
                                    <w:color w:val="000000"/>
                                    <w:kern w:val="24"/>
                                    <w:sz w:val="16"/>
                                    <w:szCs w:val="16"/>
                                  </w:rPr>
                                  <w:t xml:space="preserve">7. </w:t>
                                </w:r>
                                <w:r w:rsidR="000077F8" w:rsidRPr="00A77802">
                                  <w:rPr>
                                    <w:rFonts w:ascii="Calibri" w:hAnsi="Calibri"/>
                                    <w:color w:val="000000"/>
                                    <w:kern w:val="24"/>
                                    <w:sz w:val="16"/>
                                    <w:szCs w:val="16"/>
                                  </w:rPr>
                                  <w:t>Namf_MBSBroadcast_ContextCreate Response ()</w:t>
                                </w:r>
                              </w:p>
                              <w:p w14:paraId="0EDF8AC8" w14:textId="59BC98F7" w:rsidR="007E5FA2" w:rsidRPr="000077F8" w:rsidRDefault="007E5FA2" w:rsidP="007E5FA2">
                                <w:pPr>
                                  <w:pStyle w:val="a3"/>
                                  <w:jc w:val="center"/>
                                </w:pPr>
                              </w:p>
                            </w:txbxContent>
                          </wps:txbx>
                          <wps:bodyPr wrap="square" lIns="0" tIns="0" rIns="0" bIns="0">
                            <a:noAutofit/>
                          </wps:bodyPr>
                        </wps:wsp>
                        <wps:wsp>
                          <wps:cNvPr id="33" name="矩形 33"/>
                          <wps:cNvSpPr/>
                          <wps:spPr>
                            <a:xfrm>
                              <a:off x="2628" y="2710203"/>
                              <a:ext cx="1216324" cy="20828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CB3522F" w14:textId="77777777" w:rsidR="007E5FA2" w:rsidRPr="00347C72" w:rsidRDefault="007E5FA2" w:rsidP="007E5FA2">
                                <w:pPr>
                                  <w:pStyle w:val="a3"/>
                                  <w:jc w:val="center"/>
                                  <w:rPr>
                                    <w:rFonts w:ascii="Calibri" w:hAnsi="Calibri"/>
                                    <w:color w:val="000000"/>
                                    <w:kern w:val="24"/>
                                    <w:sz w:val="16"/>
                                    <w:szCs w:val="16"/>
                                  </w:rPr>
                                </w:pPr>
                                <w:r>
                                  <w:rPr>
                                    <w:rFonts w:ascii="Calibri" w:hAnsi="Calibri"/>
                                    <w:color w:val="000000"/>
                                    <w:kern w:val="24"/>
                                    <w:sz w:val="16"/>
                                    <w:szCs w:val="16"/>
                                  </w:rPr>
                                  <w:t>9</w:t>
                                </w:r>
                                <w:r w:rsidRPr="00347C72">
                                  <w:rPr>
                                    <w:rFonts w:ascii="Calibri" w:hAnsi="Calibri"/>
                                    <w:color w:val="000000"/>
                                    <w:kern w:val="24"/>
                                    <w:sz w:val="16"/>
                                    <w:szCs w:val="16"/>
                                  </w:rPr>
                                  <w:t xml:space="preserve">. </w:t>
                                </w:r>
                                <w:r>
                                  <w:rPr>
                                    <w:rFonts w:ascii="Calibri" w:hAnsi="Calibri"/>
                                    <w:color w:val="000000"/>
                                    <w:kern w:val="24"/>
                                    <w:sz w:val="16"/>
                                    <w:szCs w:val="16"/>
                                  </w:rPr>
                                  <w:t>NG-RAN advertises TMGI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4" name="直接箭头连接符 34"/>
                          <wps:cNvCnPr/>
                          <wps:spPr>
                            <a:xfrm flipH="1">
                              <a:off x="3285467" y="3213211"/>
                              <a:ext cx="2291776" cy="0"/>
                            </a:xfrm>
                            <a:prstGeom prst="straightConnector1">
                              <a:avLst/>
                            </a:prstGeom>
                            <a:noFill/>
                            <a:ln w="19050" cap="flat" cmpd="sng" algn="ctr">
                              <a:solidFill>
                                <a:sysClr val="windowText" lastClr="000000"/>
                              </a:solidFill>
                              <a:prstDash val="solid"/>
                              <a:miter lim="800000"/>
                              <a:tailEnd type="triangle"/>
                            </a:ln>
                            <a:effectLst/>
                          </wps:spPr>
                          <wps:bodyPr/>
                        </wps:wsp>
                        <wps:wsp>
                          <wps:cNvPr id="35" name="直接箭头连接符 35"/>
                          <wps:cNvCnPr/>
                          <wps:spPr>
                            <a:xfrm flipH="1">
                              <a:off x="953911" y="3214104"/>
                              <a:ext cx="2331556" cy="0"/>
                            </a:xfrm>
                            <a:prstGeom prst="straightConnector1">
                              <a:avLst/>
                            </a:prstGeom>
                            <a:noFill/>
                            <a:ln w="19050" cap="flat" cmpd="sng" algn="ctr">
                              <a:solidFill>
                                <a:sysClr val="windowText" lastClr="000000"/>
                              </a:solidFill>
                              <a:prstDash val="solid"/>
                              <a:miter lim="800000"/>
                              <a:tailEnd type="triangle"/>
                            </a:ln>
                            <a:effectLst/>
                          </wps:spPr>
                          <wps:bodyPr/>
                        </wps:wsp>
                        <wps:wsp>
                          <wps:cNvPr id="36" name="直接箭头连接符 36"/>
                          <wps:cNvCnPr/>
                          <wps:spPr>
                            <a:xfrm flipH="1">
                              <a:off x="222927" y="3214213"/>
                              <a:ext cx="734580" cy="0"/>
                            </a:xfrm>
                            <a:prstGeom prst="straightConnector1">
                              <a:avLst/>
                            </a:prstGeom>
                            <a:noFill/>
                            <a:ln w="19050" cap="flat" cmpd="sng" algn="ctr">
                              <a:solidFill>
                                <a:sysClr val="windowText" lastClr="000000"/>
                              </a:solidFill>
                              <a:prstDash val="solid"/>
                              <a:miter lim="800000"/>
                              <a:tailEnd type="triangle"/>
                            </a:ln>
                            <a:effectLst/>
                          </wps:spPr>
                          <wps:bodyPr/>
                        </wps:wsp>
                        <wps:wsp>
                          <wps:cNvPr id="37" name="矩形 37"/>
                          <wps:cNvSpPr/>
                          <wps:spPr>
                            <a:xfrm>
                              <a:off x="3431976" y="3019708"/>
                              <a:ext cx="1887220" cy="134620"/>
                            </a:xfrm>
                            <a:prstGeom prst="rect">
                              <a:avLst/>
                            </a:prstGeom>
                            <a:solidFill>
                              <a:sysClr val="window" lastClr="FFFFFF"/>
                            </a:solidFill>
                          </wps:spPr>
                          <wps:txbx>
                            <w:txbxContent>
                              <w:p w14:paraId="626E57F5" w14:textId="77777777" w:rsidR="007E5FA2" w:rsidRDefault="007E5FA2" w:rsidP="007E5FA2">
                                <w:pPr>
                                  <w:pStyle w:val="a3"/>
                                  <w:jc w:val="center"/>
                                </w:pPr>
                                <w:r>
                                  <w:rPr>
                                    <w:rFonts w:ascii="Calibri" w:hAnsi="Calibri"/>
                                    <w:color w:val="000000"/>
                                    <w:kern w:val="24"/>
                                    <w:sz w:val="16"/>
                                    <w:szCs w:val="16"/>
                                  </w:rPr>
                                  <w:t>10. Media stream</w:t>
                                </w:r>
                              </w:p>
                            </w:txbxContent>
                          </wps:txbx>
                          <wps:bodyPr wrap="square" lIns="0" tIns="0" rIns="0" bIns="0">
                            <a:noAutofit/>
                          </wps:bodyPr>
                        </wps:wsp>
                        <wps:wsp>
                          <wps:cNvPr id="38" name="矩形 38"/>
                          <wps:cNvSpPr/>
                          <wps:spPr>
                            <a:xfrm>
                              <a:off x="1417975" y="3020349"/>
                              <a:ext cx="1385456" cy="133985"/>
                            </a:xfrm>
                            <a:prstGeom prst="rect">
                              <a:avLst/>
                            </a:prstGeom>
                            <a:solidFill>
                              <a:sysClr val="window" lastClr="FFFFFF"/>
                            </a:solidFill>
                          </wps:spPr>
                          <wps:txbx>
                            <w:txbxContent>
                              <w:p w14:paraId="0414B979" w14:textId="77777777" w:rsidR="007E5FA2" w:rsidRDefault="007E5FA2" w:rsidP="007E5FA2">
                                <w:pPr>
                                  <w:pStyle w:val="a3"/>
                                  <w:jc w:val="center"/>
                                </w:pPr>
                                <w:r>
                                  <w:rPr>
                                    <w:rFonts w:ascii="Calibri" w:hAnsi="Calibri"/>
                                    <w:color w:val="000000"/>
                                    <w:kern w:val="24"/>
                                    <w:sz w:val="16"/>
                                    <w:szCs w:val="16"/>
                                  </w:rPr>
                                  <w:t>11. Media stream</w:t>
                                </w:r>
                              </w:p>
                            </w:txbxContent>
                          </wps:txbx>
                          <wps:bodyPr wrap="square" lIns="0" tIns="0" rIns="0" bIns="0">
                            <a:noAutofit/>
                          </wps:bodyPr>
                        </wps:wsp>
                        <wps:wsp>
                          <wps:cNvPr id="39" name="矩形 39"/>
                          <wps:cNvSpPr/>
                          <wps:spPr>
                            <a:xfrm>
                              <a:off x="176869" y="3020349"/>
                              <a:ext cx="977542" cy="133350"/>
                            </a:xfrm>
                            <a:prstGeom prst="rect">
                              <a:avLst/>
                            </a:prstGeom>
                            <a:solidFill>
                              <a:sysClr val="window" lastClr="FFFFFF"/>
                            </a:solidFill>
                          </wps:spPr>
                          <wps:txbx>
                            <w:txbxContent>
                              <w:p w14:paraId="1321DAF8" w14:textId="77777777" w:rsidR="007E5FA2" w:rsidRDefault="007E5FA2" w:rsidP="007E5FA2">
                                <w:pPr>
                                  <w:pStyle w:val="a3"/>
                                  <w:jc w:val="center"/>
                                </w:pPr>
                                <w:r>
                                  <w:rPr>
                                    <w:rFonts w:ascii="Calibri" w:hAnsi="Calibri"/>
                                    <w:color w:val="000000"/>
                                    <w:kern w:val="24"/>
                                    <w:sz w:val="16"/>
                                    <w:szCs w:val="16"/>
                                  </w:rPr>
                                  <w:t>12. PTM transmission</w:t>
                                </w:r>
                              </w:p>
                            </w:txbxContent>
                          </wps:txbx>
                          <wps:bodyPr wrap="square" lIns="0" tIns="0" rIns="0" bIns="0">
                            <a:noAutofit/>
                          </wps:bodyPr>
                        </wps:wsp>
                        <wps:wsp>
                          <wps:cNvPr id="40" name="直接箭头连接符 40"/>
                          <wps:cNvCnPr/>
                          <wps:spPr>
                            <a:xfrm>
                              <a:off x="2519920" y="2667954"/>
                              <a:ext cx="765547" cy="0"/>
                            </a:xfrm>
                            <a:prstGeom prst="straightConnector1">
                              <a:avLst/>
                            </a:prstGeom>
                            <a:noFill/>
                            <a:ln w="6350" cap="flat" cmpd="sng" algn="ctr">
                              <a:solidFill>
                                <a:sysClr val="windowText" lastClr="000000"/>
                              </a:solidFill>
                              <a:prstDash val="dash"/>
                              <a:miter lim="800000"/>
                              <a:headEnd type="triangle"/>
                              <a:tailEnd type="triangle"/>
                            </a:ln>
                            <a:effectLst/>
                          </wps:spPr>
                          <wps:bodyPr/>
                        </wps:wsp>
                        <wps:wsp>
                          <wps:cNvPr id="41" name="矩形 41"/>
                          <wps:cNvSpPr/>
                          <wps:spPr>
                            <a:xfrm>
                              <a:off x="2605147" y="2469190"/>
                              <a:ext cx="2249283" cy="134620"/>
                            </a:xfrm>
                            <a:prstGeom prst="rect">
                              <a:avLst/>
                            </a:prstGeom>
                            <a:solidFill>
                              <a:sysClr val="window" lastClr="FFFFFF"/>
                            </a:solidFill>
                          </wps:spPr>
                          <wps:txbx>
                            <w:txbxContent>
                              <w:p w14:paraId="0FAAA226" w14:textId="77777777" w:rsidR="007E5FA2" w:rsidRDefault="007E5FA2" w:rsidP="007E5FA2">
                                <w:pPr>
                                  <w:pStyle w:val="a3"/>
                                  <w:jc w:val="center"/>
                                </w:pPr>
                                <w:r>
                                  <w:rPr>
                                    <w:rFonts w:ascii="Calibri" w:hAnsi="Calibri"/>
                                    <w:color w:val="000000"/>
                                    <w:kern w:val="24"/>
                                    <w:sz w:val="16"/>
                                    <w:szCs w:val="16"/>
                                  </w:rPr>
                                  <w:t>8. N4mb Session Update (TMGI, N3mb DL Tunnel Info)</w:t>
                                </w:r>
                              </w:p>
                            </w:txbxContent>
                          </wps:txbx>
                          <wps:bodyPr wrap="square" lIns="0" tIns="0" rIns="0" bIns="0">
                            <a:noAutofit/>
                          </wps:bodyPr>
                        </wps:wsp>
                      </wpc:wpc>
                    </a:graphicData>
                  </a:graphic>
                </wp:inline>
              </w:drawing>
            </mc:Choice>
            <mc:Fallback>
              <w:pict>
                <v:group w14:anchorId="6CA61D5D" id="画布 42" o:spid="_x0000_s1066" editas="canvas" style="width:481.5pt;height:285.7pt;mso-position-horizontal-relative:char;mso-position-vertical-relative:line" coordsize="61150,362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7" type="#_x0000_t75" style="position:absolute;width:61150;height:36277;visibility:visible;mso-wrap-style:square">
                    <v:fill o:detectmouseclick="t"/>
                    <v:path o:connecttype="none"/>
                  </v:shape>
                  <v:rect id="矩形 1" o:spid="_x0000_s1068" style="position:absolute;width:425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idsAA&#10;AADaAAAADwAAAGRycy9kb3ducmV2LnhtbERPzYrCMBC+L/gOYYS9rWmFdaUaRRRhL6ts3QcYm7Ep&#10;NpPaRK0+vRGEPQ0f3+9M552txYVaXzlWkA4SEMSF0xWXCv52648xCB+QNdaOScGNPMxnvbcpZtpd&#10;+ZcueShFDGGfoQITQpNJ6QtDFv3ANcSRO7jWYoiwLaVu8RrDbS2HSTKSFiuODQYbWhoqjvnZKth/&#10;bU7pT5frcXrersP+c3U3o51S7/1uMQERqAv/4pf7W8f58HzleeXs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8idsAAAADaAAAADwAAAAAAAAAAAAAAAACYAgAAZHJzL2Rvd25y&#10;ZXYueG1sUEsFBgAAAAAEAAQA9QAAAIUDAAAAAA==&#10;" fillcolor="window" strokecolor="windowText" strokeweight="1pt">
                    <v:textbox inset="0,0,0,0">
                      <w:txbxContent>
                        <w:p w14:paraId="2F78E567" w14:textId="77777777" w:rsidR="007E5FA2" w:rsidRPr="00127A41" w:rsidRDefault="007E5FA2" w:rsidP="007E5FA2">
                          <w:pPr>
                            <w:pStyle w:val="a3"/>
                            <w:jc w:val="center"/>
                            <w:rPr>
                              <w:rFonts w:ascii="Calibri" w:hAnsi="Calibri" w:cs="Calibri"/>
                            </w:rPr>
                          </w:pPr>
                          <w:r w:rsidRPr="00127A41">
                            <w:rPr>
                              <w:rFonts w:ascii="Calibri" w:hAnsi="Calibri" w:cs="Calibri"/>
                              <w:b/>
                              <w:bCs/>
                              <w:color w:val="000000"/>
                              <w:kern w:val="24"/>
                              <w:sz w:val="20"/>
                              <w:szCs w:val="20"/>
                            </w:rPr>
                            <w:t>UE</w:t>
                          </w:r>
                        </w:p>
                      </w:txbxContent>
                    </v:textbox>
                  </v:rect>
                  <v:rect id="矩形 2" o:spid="_x0000_s1069" style="position:absolute;left:6665;width:552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28AcMA&#10;AADaAAAADwAAAGRycy9kb3ducmV2LnhtbESP0WrCQBRE34X+w3ILfdNNhGqIriItQl9aMfoB1+w1&#10;G8zeTbOrpv16VxB8HGbmDDNf9rYRF+p87VhBOkpAEJdO11wp2O/WwwyED8gaG8ek4I88LBcvgznm&#10;2l15S5ciVCJC2OeowITQ5lL60pBFP3ItcfSOrrMYouwqqTu8Rrht5DhJJtJizXHBYEsfhspTcbYK&#10;DtOf3/S7L3SWnjfrcHj//DeTnVJvr/1qBiJQH57hR/tLKxjD/Uq8A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28AcMAAADaAAAADwAAAAAAAAAAAAAAAACYAgAAZHJzL2Rv&#10;d25yZXYueG1sUEsFBgAAAAAEAAQA9QAAAIgDAAAAAA==&#10;" fillcolor="window" strokecolor="windowText" strokeweight="1pt">
                    <v:textbox inset="0,0,0,0">
                      <w:txbxContent>
                        <w:p w14:paraId="0866D0B4" w14:textId="77777777" w:rsidR="007E5FA2" w:rsidRPr="00127A41" w:rsidRDefault="007E5FA2" w:rsidP="007E5FA2">
                          <w:pPr>
                            <w:pStyle w:val="a3"/>
                            <w:jc w:val="center"/>
                            <w:rPr>
                              <w:rFonts w:ascii="Calibri" w:hAnsi="Calibri" w:cs="Calibri"/>
                            </w:rPr>
                          </w:pPr>
                          <w:r w:rsidRPr="00127A41">
                            <w:rPr>
                              <w:rFonts w:ascii="Calibri" w:hAnsi="Calibri" w:cs="Calibri"/>
                              <w:b/>
                              <w:bCs/>
                              <w:color w:val="000000"/>
                              <w:kern w:val="24"/>
                              <w:sz w:val="18"/>
                              <w:szCs w:val="18"/>
                            </w:rPr>
                            <w:t>NG-RAN</w:t>
                          </w:r>
                        </w:p>
                      </w:txbxContent>
                    </v:textbox>
                  </v:rect>
                  <v:rect id="矩形 3" o:spid="_x0000_s1070" style="position:absolute;left:15704;width:425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EZmsMA&#10;AADaAAAADwAAAGRycy9kb3ducmV2LnhtbESP0WrCQBRE3wv9h+UW+qabWLQSXaVYhL6oNPoB1+w1&#10;G8zeTbOrRr/eFYQ+DjNzhpnOO1uLM7W+cqwg7ScgiAunKy4V7LbL3hiED8gaa8ek4Eoe5rPXlylm&#10;2l34l855KEWEsM9QgQmhyaT0hSGLvu8a4ugdXGsxRNmWUrd4iXBby0GSjKTFiuOCwYYWhopjfrIK&#10;9p/rv3TV5XqcnjbLsB9+38xoq9T7W/c1ARGoC//hZ/tHK/iAx5V4A+T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rEZmsMAAADaAAAADwAAAAAAAAAAAAAAAACYAgAAZHJzL2Rv&#10;d25yZXYueG1sUEsFBgAAAAAEAAQA9QAAAIgDAAAAAA==&#10;" fillcolor="window" strokecolor="windowText" strokeweight="1pt">
                    <v:textbox inset="0,0,0,0">
                      <w:txbxContent>
                        <w:p w14:paraId="0F5440B3" w14:textId="77777777" w:rsidR="007E5FA2" w:rsidRPr="00127A41" w:rsidRDefault="007E5FA2" w:rsidP="007E5FA2">
                          <w:pPr>
                            <w:pStyle w:val="a3"/>
                            <w:jc w:val="center"/>
                            <w:rPr>
                              <w:rFonts w:ascii="Calibri" w:hAnsi="Calibri" w:cs="Calibri"/>
                            </w:rPr>
                          </w:pPr>
                          <w:r w:rsidRPr="00127A41">
                            <w:rPr>
                              <w:rFonts w:ascii="Calibri" w:hAnsi="Calibri" w:cs="Calibri"/>
                              <w:b/>
                              <w:bCs/>
                              <w:color w:val="000000"/>
                              <w:kern w:val="24"/>
                              <w:sz w:val="20"/>
                              <w:szCs w:val="20"/>
                            </w:rPr>
                            <w:t>AMF</w:t>
                          </w:r>
                        </w:p>
                      </w:txbxContent>
                    </v:textbox>
                  </v:rect>
                  <v:rect id="矩形 7" o:spid="_x0000_s1071" style="position:absolute;left:22342;width:569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ofmcQA&#10;AADaAAAADwAAAGRycy9kb3ducmV2LnhtbESP0WrCQBRE3wv+w3KFvtVNClWJboJYhL600tgPuGav&#10;2WD2bsyuGv36rlDo4zAzZ5hlMdhWXKj3jWMF6SQBQVw53XCt4Ge3eZmD8AFZY+uYFNzIQ5GPnpaY&#10;aXflb7qUoRYRwj5DBSaELpPSV4Ys+onriKN3cL3FEGVfS93jNcJtK1+TZCotNhwXDHa0NlQdy7NV&#10;sJ99ndLPodTz9LzdhP3b+91Md0o9j4fVAkSgIfyH/9ofWsEMHlfiDZ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KH5nEAAAA2gAAAA8AAAAAAAAAAAAAAAAAmAIAAGRycy9k&#10;b3ducmV2LnhtbFBLBQYAAAAABAAEAPUAAACJAwAAAAA=&#10;" fillcolor="window" strokecolor="windowText" strokeweight="1pt">
                    <v:textbox inset="0,0,0,0">
                      <w:txbxContent>
                        <w:p w14:paraId="53221065" w14:textId="77777777" w:rsidR="007E5FA2" w:rsidRPr="00127A41" w:rsidRDefault="007E5FA2" w:rsidP="007E5FA2">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SMF</w:t>
                          </w:r>
                        </w:p>
                      </w:txbxContent>
                    </v:textbox>
                  </v:rect>
                  <v:rect id="矩形 8" o:spid="_x0000_s1072" style="position:absolute;left:30623;width:4925;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WL678A&#10;AADaAAAADwAAAGRycy9kb3ducmV2LnhtbERPzYrCMBC+C/sOYRb2pmmFValGWVYEL7pYfYCxGZti&#10;M6lN1OrTbw6Cx4/vf7bobC1u1PrKsYJ0kIAgLpyuuFRw2K/6ExA+IGusHZOCB3lYzD96M8y0u/OO&#10;bnkoRQxhn6ECE0KTSekLQxb9wDXEkTu51mKIsC2lbvEew20th0kykhYrjg0GG/o1VJzzq1VwHG8v&#10;6abL9SS9/q3C8Xv5NKO9Ul+f3c8URKAuvMUv91oriFvjlXgD5Pw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FYvrvwAAANoAAAAPAAAAAAAAAAAAAAAAAJgCAABkcnMvZG93bnJl&#10;di54bWxQSwUGAAAAAAQABAD1AAAAhAMAAAAA&#10;" fillcolor="window" strokecolor="windowText" strokeweight="1pt">
                    <v:textbox inset="0,0,0,0">
                      <w:txbxContent>
                        <w:p w14:paraId="7A6CEA9B" w14:textId="77777777" w:rsidR="007E5FA2" w:rsidRPr="00127A41" w:rsidRDefault="007E5FA2" w:rsidP="007E5FA2">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UPF</w:t>
                          </w:r>
                        </w:p>
                      </w:txbxContent>
                    </v:textbox>
                  </v:rect>
                  <v:rect id="矩形 9" o:spid="_x0000_s1073" style="position:absolute;left:39041;width:448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kucMQA&#10;AADaAAAADwAAAGRycy9kb3ducmV2LnhtbESP3WrCQBSE74W+w3IE73QTwZ9GVykVoTe1GPsAx+wx&#10;G8yeTbOrpn16tyB4OczMN8xy3dlaXKn1lWMF6SgBQVw4XXGp4PuwHc5B+ICssXZMCn7Jw3r10lti&#10;pt2N93TNQykihH2GCkwITSalLwxZ9CPXEEfv5FqLIcq2lLrFW4TbWo6TZCotVhwXDDb0bqg45xer&#10;4Djb/aSfXa7n6eVrG46TzZ+ZHpQa9Lu3BYhAXXiGH+0PreAV/q/EG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ZLnDEAAAA2gAAAA8AAAAAAAAAAAAAAAAAmAIAAGRycy9k&#10;b3ducmV2LnhtbFBLBQYAAAAABAAEAPUAAACJAwAAAAA=&#10;" fillcolor="window" strokecolor="windowText" strokeweight="1pt">
                    <v:textbox inset="0,0,0,0">
                      <w:txbxContent>
                        <w:p w14:paraId="746AD382" w14:textId="77777777" w:rsidR="007E5FA2" w:rsidRPr="004B5DAD" w:rsidRDefault="007E5FA2" w:rsidP="007E5FA2">
                          <w:pPr>
                            <w:pStyle w:val="a3"/>
                            <w:jc w:val="center"/>
                            <w:rPr>
                              <w:rFonts w:ascii="Calibri" w:hAnsi="Calibri" w:cs="Calibri"/>
                            </w:rPr>
                          </w:pPr>
                          <w:r>
                            <w:rPr>
                              <w:rFonts w:ascii="Calibri" w:hAnsi="Calibri" w:cs="Calibri"/>
                              <w:b/>
                              <w:bCs/>
                              <w:color w:val="000000"/>
                              <w:kern w:val="24"/>
                              <w:sz w:val="20"/>
                              <w:szCs w:val="20"/>
                            </w:rPr>
                            <w:t>PCF</w:t>
                          </w:r>
                        </w:p>
                      </w:txbxContent>
                    </v:textbox>
                  </v:rect>
                  <v:rect id="矩形 10" o:spid="_x0000_s1074" style="position:absolute;left:45667;width:5956;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RBQcUA&#10;AADbAAAADwAAAGRycy9kb3ducmV2LnhtbESPQW/CMAyF70j7D5En7QZpJw1QIaBpCGmXbaLwA0xj&#10;morGKU2Abr9+PkzazdZ7fu/zcj34Vt2oj01gA/kkA0VcBdtwbeCw347noGJCttgGJgPfFGG9ehgt&#10;sbDhzju6lalWEsKxQAMupa7QOlaOPMZJ6IhFO4XeY5K1r7Xt8S7hvtXPWTbVHhuWBocdvTmqzuXV&#10;GzjOPi/5x1DaeX792qbjy+bHTffGPD0OrwtQiYb0b/67freCL/Tyiwy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NEFBxQAAANsAAAAPAAAAAAAAAAAAAAAAAJgCAABkcnMv&#10;ZG93bnJldi54bWxQSwUGAAAAAAQABAD1AAAAigMAAAAA&#10;" fillcolor="window" strokecolor="windowText" strokeweight="1pt">
                    <v:textbox inset="0,0,0,0">
                      <w:txbxContent>
                        <w:p w14:paraId="7A684C90" w14:textId="77777777" w:rsidR="007E5FA2" w:rsidRPr="004B5DAD" w:rsidRDefault="007E5FA2" w:rsidP="007E5FA2">
                          <w:pPr>
                            <w:pStyle w:val="a3"/>
                            <w:jc w:val="center"/>
                            <w:rPr>
                              <w:rFonts w:ascii="Calibri" w:hAnsi="Calibri" w:cs="Calibri"/>
                            </w:rPr>
                          </w:pPr>
                          <w:r>
                            <w:rPr>
                              <w:rFonts w:ascii="Calibri" w:hAnsi="Calibri" w:cs="Calibri"/>
                              <w:b/>
                              <w:bCs/>
                              <w:color w:val="000000"/>
                              <w:kern w:val="24"/>
                              <w:sz w:val="20"/>
                              <w:szCs w:val="20"/>
                            </w:rPr>
                            <w:t>NEF/MBSF</w:t>
                          </w:r>
                        </w:p>
                      </w:txbxContent>
                    </v:textbox>
                  </v:rect>
                  <v:rect id="矩形 11" o:spid="_x0000_s1075" style="position:absolute;left:53512;width:445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jk2sIA&#10;AADbAAAADwAAAGRycy9kb3ducmV2LnhtbERPzWrCQBC+F/oOyxR6q5sUqpK6CaUi9KLF2AcYs2M2&#10;mJ2N2VWjT98VBG/z8f3OrBhsK07U+8axgnSUgCCunG64VvC3WbxNQfiArLF1TAou5KHIn59mmGl3&#10;5jWdylCLGMI+QwUmhC6T0leGLPqR64gjt3O9xRBhX0vd4zmG21a+J8lYWmw4Nhjs6NtQtS+PVsF2&#10;sjqky6HU0/T4uwjbj/nVjDdKvb4MX58gAg3hIb67f3Scn8Ltl3iAz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eOTawgAAANsAAAAPAAAAAAAAAAAAAAAAAJgCAABkcnMvZG93&#10;bnJldi54bWxQSwUGAAAAAAQABAD1AAAAhwMAAAAA&#10;" fillcolor="window" strokecolor="windowText" strokeweight="1pt">
                    <v:textbox inset="0,0,0,0">
                      <w:txbxContent>
                        <w:p w14:paraId="6A88142D" w14:textId="77777777" w:rsidR="007E5FA2" w:rsidRPr="00127A41" w:rsidRDefault="007E5FA2" w:rsidP="007E5FA2">
                          <w:pPr>
                            <w:pStyle w:val="a3"/>
                            <w:spacing w:line="160" w:lineRule="exact"/>
                            <w:jc w:val="center"/>
                            <w:rPr>
                              <w:rFonts w:ascii="Calibri" w:hAnsi="Calibri" w:cs="Calibri"/>
                            </w:rPr>
                          </w:pPr>
                          <w:r w:rsidRPr="00127A41">
                            <w:rPr>
                              <w:rFonts w:ascii="Calibri" w:hAnsi="Calibri" w:cs="Calibri"/>
                              <w:b/>
                              <w:bCs/>
                              <w:color w:val="000000"/>
                              <w:kern w:val="24"/>
                              <w:sz w:val="20"/>
                              <w:szCs w:val="20"/>
                            </w:rPr>
                            <w:t>AF</w:t>
                          </w:r>
                        </w:p>
                      </w:txbxContent>
                    </v:textbox>
                  </v:rect>
                  <v:line id="直接连接符 12" o:spid="_x0000_s1076" style="position:absolute;visibility:visible;mso-wrap-style:square" from="17831,1849" to="17831,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Xp+sAAAADbAAAADwAAAGRycy9kb3ducmV2LnhtbERPTYvCMBC9L/gfwgje1tQepFSjqCDs&#10;wYNaL73NNrNtsZmUJGvrv98sCN7m8T5nvR1NJx7kfGtZwWKegCCurG65VnArjp8ZCB+QNXaWScGT&#10;PGw3k4815toOfKHHNdQihrDPUUETQp9L6auGDPq57Ykj92OdwRChq6V2OMRw08k0SZbSYMuxocGe&#10;Dg1V9+uvUXDK6iG7lOU5DNl3ui+qW+GeiVKz6bhbgQg0hrf45f7ScX4K/7/EA+Tm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nV6frAAAAA2wAAAA8AAAAAAAAAAAAAAAAA&#10;oQIAAGRycy9kb3ducmV2LnhtbFBLBQYAAAAABAAEAPkAAACOAwAAAAA=&#10;" strokecolor="windowText" strokeweight=".5pt">
                    <v:stroke joinstyle="miter"/>
                  </v:line>
                  <v:line id="直接连接符 13" o:spid="_x0000_s1077" style="position:absolute;visibility:visible;mso-wrap-style:square" from="2126,1849" to="2126,36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lMYcEAAADbAAAADwAAAGRycy9kb3ducmV2LnhtbERPTYvCMBC9C/sfwix403QVpFSj6ILg&#10;wYPaXryNzWxbtpmUJNr6742wsLd5vM9ZbQbTigc531hW8DVNQBCXVjdcKSjy/SQF4QOyxtYyKXiS&#10;h836Y7TCTNuez/S4hErEEPYZKqhD6DIpfVmTQT+1HXHkfqwzGCJ0ldQO+xhuWjlLkoU02HBsqLGj&#10;75rK38vdKDimVZ+er9dT6NPbbJeXRe6eiVLjz2G7BBFoCP/iP/dBx/lzeP8SD5Dr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2mUxhwQAAANsAAAAPAAAAAAAAAAAAAAAA&#10;AKECAABkcnMvZG93bnJldi54bWxQSwUGAAAAAAQABAD5AAAAjwMAAAAA&#10;" strokecolor="windowText" strokeweight=".5pt">
                    <v:stroke joinstyle="miter"/>
                  </v:line>
                  <v:line id="直接连接符 14" o:spid="_x0000_s1078" style="position:absolute;visibility:visible;mso-wrap-style:square" from="9540,1849" to="9540,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DUFcEAAADbAAAADwAAAGRycy9kb3ducmV2LnhtbERPTYvCMBC9C/sfwix403RFpFSj6ILg&#10;wYPaXryNzWxbtpmUJNr6742wsLd5vM9ZbQbTigc531hW8DVNQBCXVjdcKSjy/SQF4QOyxtYyKXiS&#10;h836Y7TCTNuez/S4hErEEPYZKqhD6DIpfVmTQT+1HXHkfqwzGCJ0ldQO+xhuWjlLkoU02HBsqLGj&#10;75rK38vdKDimVZ+er9dT6NPbbJeXRe6eiVLjz2G7BBFoCP/iP/dBx/lzeP8SD5Dr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5cNQVwQAAANsAAAAPAAAAAAAAAAAAAAAA&#10;AKECAABkcnMvZG93bnJldi54bWxQSwUGAAAAAAQABAD5AAAAjwMAAAAA&#10;" strokecolor="windowText" strokeweight=".5pt">
                    <v:stroke joinstyle="miter"/>
                  </v:line>
                  <v:line id="直接连接符 15" o:spid="_x0000_s1079" style="position:absolute;visibility:visible;mso-wrap-style:square" from="25199,1849" to="25199,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xxjsEAAADbAAAADwAAAGRycy9kb3ducmV2LnhtbERPTYvCMBC9C/sfwix403QFpVSj6ILg&#10;wYPaXryNzWxbtpmUJNr6742wsLd5vM9ZbQbTigc531hW8DVNQBCXVjdcKSjy/SQF4QOyxtYyKXiS&#10;h836Y7TCTNuez/S4hErEEPYZKqhD6DIpfVmTQT+1HXHkfqwzGCJ0ldQO+xhuWjlLkoU02HBsqLGj&#10;75rK38vdKDimVZ+er9dT6NPbbJeXRe6eiVLjz2G7BBFoCP/iP/dBx/lzeP8SD5Dr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PHGOwQAAANsAAAAPAAAAAAAAAAAAAAAA&#10;AKECAABkcnMvZG93bnJldi54bWxQSwUGAAAAAAQABAD5AAAAjwMAAAAA&#10;" strokecolor="windowText" strokeweight=".5pt">
                    <v:stroke joinstyle="miter"/>
                  </v:line>
                  <v:line id="直接连接符 16" o:spid="_x0000_s1080" style="position:absolute;visibility:visible;mso-wrap-style:square" from="32856,1849" to="32856,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7v+cEAAADbAAAADwAAAGRycy9kb3ducmV2LnhtbERPTYvCMBC9L+x/CLOwtzW1BynVWFRY&#10;8OBhtV68jc3YFptJSbK2/nsjCN7m8T5nUYymEzdyvrWsYDpJQBBXVrdcKziWvz8ZCB+QNXaWScGd&#10;PBTLz48F5toOvKfbIdQihrDPUUETQp9L6auGDPqJ7Ykjd7HOYIjQ1VI7HGK46WSaJDNpsOXY0GBP&#10;m4aq6+HfKNhl9ZDtT6e/MGTndF1Wx9LdE6W+v8bVHESgMbzFL/dWx/kzeP4SD5DL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7u/5wQAAANsAAAAPAAAAAAAAAAAAAAAA&#10;AKECAABkcnMvZG93bnJldi54bWxQSwUGAAAAAAQABAD5AAAAjwMAAAAA&#10;" strokecolor="windowText" strokeweight=".5pt">
                    <v:stroke joinstyle="miter"/>
                  </v:line>
                  <v:line id="直接连接符 17" o:spid="_x0000_s1081" style="position:absolute;visibility:visible;mso-wrap-style:square" from="41126,1849" to="41126,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JKYsEAAADbAAAADwAAAGRycy9kb3ducmV2LnhtbERPTYvCMBC9C/sfwix403Q9aKlG0QXB&#10;gwe1vXgbm9m2bDMpSbT13xthYW/zeJ+z2gymFQ9yvrGs4GuagCAurW64UlDk+0kKwgdkja1lUvAk&#10;D5v1x2iFmbY9n+lxCZWIIewzVFCH0GVS+rImg35qO+LI/VhnMEToKqkd9jHctHKWJHNpsOHYUGNH&#10;3zWVv5e7UXBMqz49X6+n0Ke32S4vi9w9E6XGn8N2CSLQEP7Ff+6DjvMX8P4lHiD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okpiwQAAANsAAAAPAAAAAAAAAAAAAAAA&#10;AKECAABkcnMvZG93bnJldi54bWxQSwUGAAAAAAQABAD5AAAAjwMAAAAA&#10;" strokecolor="windowText" strokeweight=".5pt">
                    <v:stroke joinstyle="miter"/>
                  </v:line>
                  <v:line id="直接连接符 18" o:spid="_x0000_s1082" style="position:absolute;visibility:visible;mso-wrap-style:square" from="48544,1849" to="48544,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3eEMMAAADbAAAADwAAAGRycy9kb3ducmV2LnhtbESPQW/CMAyF70j8h8hI3CCFA6o6AtqQ&#10;kHbYASgXbl7jtdUap0oCLf8eHybtZus9v/d5ux9dpx4UYuvZwGqZgSKuvG25NnAtj4scVEzIFjvP&#10;ZOBJEfa76WSLhfUDn+lxSbWSEI4FGmhS6gutY9WQw7j0PbFoPz44TLKGWtuAg4S7Tq+zbKMdtiwN&#10;DfZ0aKj6vdydga+8HvLz7XZKQ/69/iiraxmemTHz2fj+BirRmP7Nf9efVvAFVn6RAfTu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g93hDDAAAA2wAAAA8AAAAAAAAAAAAA&#10;AAAAoQIAAGRycy9kb3ducmV2LnhtbFBLBQYAAAAABAAEAPkAAACRAwAAAAA=&#10;" strokecolor="windowText" strokeweight=".5pt">
                    <v:stroke joinstyle="miter"/>
                  </v:line>
                  <v:line id="直接连接符 19" o:spid="_x0000_s1083" style="position:absolute;visibility:visible;mso-wrap-style:square" from="55773,1849" to="55773,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F7i8IAAADbAAAADwAAAGRycy9kb3ducmV2LnhtbERPO2vDMBDeC/0P4grdGrkZiutGCUmh&#10;kCFD/FiyXa2rbWqdjKT68e+jQKDbfXzP2+xm04uRnO8sK3hdJSCIa6s7bhRU5ddLCsIHZI29ZVKw&#10;kIfd9vFhg5m2E+c0FqERMYR9hgraEIZMSl+3ZNCv7EAcuR/rDIYIXSO1wymGm16uk+RNGuw4NrQ4&#10;0GdL9W/xZxSc0mZK88vlHKb0e30o66p0S6LU89O8/wARaA7/4rv7qOP8d7j9Eg+Q2y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3F7i8IAAADbAAAADwAAAAAAAAAAAAAA&#10;AAChAgAAZHJzL2Rvd25yZXYueG1sUEsFBgAAAAAEAAQA+QAAAJADAAAAAA==&#10;" strokecolor="windowText" strokeweight=".5pt">
                    <v:stroke joinstyle="miter"/>
                  </v:line>
                  <v:rect id="矩形 20" o:spid="_x0000_s1084" style="position:absolute;left:18891;top:7057;width:32056;height:2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QeaLwA&#10;AADbAAAADwAAAGRycy9kb3ducmV2LnhtbERPvQrCMBDeBd8hnOCmqQ5SqlFUUJwEq4jj2ZxtsbmU&#10;Jmr16c0gOH58/7NFayrxpMaVlhWMhhEI4szqknMFp+NmEINwHlljZZkUvMnBYt7tzDDR9sUHeqY+&#10;FyGEXYIKCu/rREqXFWTQDW1NHLibbQz6AJtc6gZfIdxUchxFE2mw5NBQYE3rgrJ7+jAK0svSnDbt&#10;h22M13O9j00pV1ul+r12OQXhqfV/8c+90wrGYX34En6AnH8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9B5ovAAAANsAAAAPAAAAAAAAAAAAAAAAAJgCAABkcnMvZG93bnJldi54&#10;bWxQSwUGAAAAAAQABAD1AAAAgQMAAAAA&#10;" fillcolor="window" stroked="f">
                    <v:textbox inset="0,0,0,0">
                      <w:txbxContent>
                        <w:p w14:paraId="63BC73D2" w14:textId="1DE92EF5" w:rsidR="007E5FA2" w:rsidRDefault="007E5FA2" w:rsidP="007E5FA2">
                          <w:pPr>
                            <w:pStyle w:val="a3"/>
                          </w:pPr>
                          <w:r>
                            <w:rPr>
                              <w:rFonts w:ascii="Calibri" w:hAnsi="Calibri"/>
                              <w:color w:val="000000"/>
                              <w:kern w:val="24"/>
                              <w:sz w:val="16"/>
                              <w:szCs w:val="16"/>
                            </w:rPr>
                            <w:t xml:space="preserve">2. </w:t>
                          </w:r>
                          <w:r w:rsidRPr="00A77802">
                            <w:rPr>
                              <w:rFonts w:ascii="Calibri" w:hAnsi="Calibri"/>
                              <w:color w:val="000000"/>
                              <w:kern w:val="24"/>
                              <w:sz w:val="16"/>
                              <w:szCs w:val="16"/>
                            </w:rPr>
                            <w:t>Namf_MBSBroadcast_ContextCreate Request (TMGI, LL SSM, 5G Authorized QoS Profile, MBS service area)</w:t>
                          </w:r>
                        </w:p>
                      </w:txbxContent>
                    </v:textbox>
                  </v:rect>
                  <v:shapetype id="_x0000_t32" coordsize="21600,21600" o:spt="32" o:oned="t" path="m,l21600,21600e" filled="f">
                    <v:path arrowok="t" fillok="f" o:connecttype="none"/>
                    <o:lock v:ext="edit" shapetype="t"/>
                  </v:shapetype>
                  <v:shape id="直接箭头连接符 21" o:spid="_x0000_s1085" type="#_x0000_t32" style="position:absolute;left:17830;top:9360;width:736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5psrcQAAADbAAAADwAAAGRycy9kb3ducmV2LnhtbESPT4vCMBTE78J+h/AWvGlqZUW6Rtkt&#10;+O8k6l68PZpnW2xeShNr9dNvBMHjMDO/YWaLzlSipcaVlhWMhhEI4szqknMFf8flYArCeWSNlWVS&#10;cCcHi/lHb4aJtjfeU3vwuQgQdgkqKLyvEyldVpBBN7Q1cfDOtjHog2xyqRu8BbipZBxFE2mw5LBQ&#10;YE1pQdnlcDUKTq3P063drcZfv7v0tHrE3XQdK9X/7H6+QXjq/Dv8am+0gngEzy/hB8j5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mmytxAAAANsAAAAPAAAAAAAAAAAA&#10;AAAAAKECAABkcnMvZG93bnJldi54bWxQSwUGAAAAAAQABAD5AAAAkgMAAAAA&#10;" strokecolor="windowText" strokeweight=".5pt">
                    <v:stroke endarrow="block" joinstyle="miter"/>
                  </v:shape>
                  <v:rect id="矩形 22" o:spid="_x0000_s1086" style="position:absolute;left:9775;top:16178;width:9116;height:1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olhMMA&#10;AADbAAAADwAAAGRycy9kb3ducmV2LnhtbESPQWuDQBSE74H+h+UVcotrPQSxrmIKlpwCsSH0+Oq+&#10;qsR9K+42sf312UKhx2FmvmHycjGjuNLsBssKnqIYBHFr9cCdgtNbvUlBOI+scbRMCr7JQVk8rHLM&#10;tL3xka6N70SAsMtQQe/9lEnp2p4MushOxMH7tLNBH+TcST3jLcDNKJM43kqDA4eFHid66am9NF9G&#10;QfNemVO9/LBN8eM8HVIzyN2rUuvHpXoG4Wnx/+G/9l4rSBL4/RJ+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WolhMMAAADbAAAADwAAAAAAAAAAAAAAAACYAgAAZHJzL2Rv&#10;d25yZXYueG1sUEsFBgAAAAAEAAQA9QAAAIgDAAAAAA==&#10;" fillcolor="window" stroked="f">
                    <v:textbox inset="0,0,0,0">
                      <w:txbxContent>
                        <w:p w14:paraId="4D0F2EC9" w14:textId="77777777" w:rsidR="007E5FA2" w:rsidRDefault="007E5FA2" w:rsidP="007E5FA2">
                          <w:pPr>
                            <w:pStyle w:val="a3"/>
                            <w:jc w:val="center"/>
                          </w:pPr>
                          <w:r>
                            <w:rPr>
                              <w:rFonts w:ascii="Calibri" w:hAnsi="Calibri"/>
                              <w:color w:val="000000"/>
                              <w:kern w:val="24"/>
                              <w:sz w:val="16"/>
                              <w:szCs w:val="16"/>
                            </w:rPr>
                            <w:t>5. IGMP/MLD join</w:t>
                          </w:r>
                        </w:p>
                      </w:txbxContent>
                    </v:textbox>
                  </v:rect>
                  <v:rect id="矩形 23" o:spid="_x0000_s1087" style="position:absolute;left:22342;top:3722;width:36489;height:2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nSncAA&#10;AADbAAAADwAAAGRycy9kb3ducmV2LnhtbESP0YrCMBRE3xf8h3AF39ZUBZFqFC0I4oJg6wdckmtb&#10;bG5qE7X+vVlY2MdhZs4wq01vG/GkzteOFUzGCQhi7UzNpYJLsf9egPAB2WDjmBS8ycNmPfhaYWrc&#10;i8/0zEMpIoR9igqqENpUSq8rsujHriWO3tV1FkOUXSlNh68It42cJslcWqw5LlTYUlaRvuUPq4DI&#10;3X5Mj8dcF5m2d5eddkWt1GjYb5cgAvXhP/zXPhgF0xn8fok/QK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0nSncAAAADbAAAADwAAAAAAAAAAAAAAAACYAgAAZHJzL2Rvd25y&#10;ZXYueG1sUEsFBgAAAAAEAAQA9QAAAIUDAAAAAA==&#10;" filled="f" strokecolor="windowText" strokeweight=".5pt">
                    <v:textbox inset="0,0,0,0"/>
                  </v:rect>
                  <v:rect id="矩形 24" o:spid="_x0000_s1088" style="position:absolute;left:22436;top:4083;width:35973;height:2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snz8QA&#10;AADbAAAADwAAAGRycy9kb3ducmV2LnhtbESPQWsCMRSE70L/Q3iF3jSrWJXV7NIWhFLYQ7X0/Ng8&#10;s4ubl20SdfXXN4WCx2Hmm2E25WA7cSYfWscKppMMBHHtdMtGwdd+O16BCBFZY+eYFFwpQFk8jDaY&#10;a3fhTzrvohGphEOOCpoY+1zKUDdkMUxcT5y8g/MWY5LeSO3xksptJ2dZtpAWW04LDfb01lB93J2s&#10;glm1+NmbW/ZdPS9fV156V32YuVJPj8PLGkSkId7D//S7Ttwc/r6kHy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7J8/EAAAA2wAAAA8AAAAAAAAAAAAAAAAAmAIAAGRycy9k&#10;b3ducmV2LnhtbFBLBQYAAAAABAAEAPUAAACJAwAAAAA=&#10;" fillcolor="window" stroked="f">
                    <v:textbox>
                      <w:txbxContent>
                        <w:p w14:paraId="62CB7BF9" w14:textId="1DCFCD63" w:rsidR="007E5FA2" w:rsidRPr="004B5DAD" w:rsidRDefault="007E5FA2" w:rsidP="007E5FA2">
                          <w:pPr>
                            <w:pStyle w:val="a3"/>
                            <w:jc w:val="center"/>
                            <w:rPr>
                              <w:sz w:val="16"/>
                              <w:szCs w:val="16"/>
                            </w:rPr>
                          </w:pPr>
                          <w:r>
                            <w:rPr>
                              <w:rFonts w:ascii="Calibri" w:hAnsi="Calibri"/>
                              <w:color w:val="000000"/>
                              <w:kern w:val="24"/>
                              <w:sz w:val="16"/>
                              <w:szCs w:val="16"/>
                            </w:rPr>
                            <w:t xml:space="preserve">1. TMGI allocation and MBS Session </w:t>
                          </w:r>
                          <w:del w:id="57" w:author="r06" w:date="2021-08-23T22:48:00Z">
                            <w:r w:rsidDel="00225B55">
                              <w:rPr>
                                <w:rFonts w:ascii="Calibri" w:hAnsi="Calibri"/>
                                <w:color w:val="000000"/>
                                <w:kern w:val="24"/>
                                <w:sz w:val="16"/>
                                <w:szCs w:val="16"/>
                              </w:rPr>
                              <w:delText>Start</w:delText>
                            </w:r>
                          </w:del>
                          <w:ins w:id="58" w:author="r06" w:date="2021-08-23T22:48:00Z">
                            <w:r w:rsidR="00225B55">
                              <w:rPr>
                                <w:rFonts w:ascii="Calibri" w:hAnsi="Calibri"/>
                                <w:color w:val="000000"/>
                                <w:kern w:val="24"/>
                                <w:sz w:val="16"/>
                                <w:szCs w:val="16"/>
                              </w:rPr>
                              <w:t>Creat</w:t>
                            </w:r>
                          </w:ins>
                          <w:ins w:id="59" w:author="zte-v2" w:date="2021-08-24T15:56:00Z">
                            <w:r w:rsidR="00301774">
                              <w:rPr>
                                <w:rFonts w:ascii="Calibri" w:hAnsi="Calibri"/>
                                <w:color w:val="000000"/>
                                <w:kern w:val="24"/>
                                <w:sz w:val="16"/>
                                <w:szCs w:val="16"/>
                              </w:rPr>
                              <w:t>e</w:t>
                            </w:r>
                          </w:ins>
                          <w:r>
                            <w:rPr>
                              <w:rFonts w:ascii="Calibri" w:hAnsi="Calibri"/>
                              <w:color w:val="000000"/>
                              <w:kern w:val="24"/>
                              <w:sz w:val="16"/>
                              <w:szCs w:val="16"/>
                            </w:rPr>
                            <w:t>: see clause 7.1.1.1 or 7.1.1.2</w:t>
                          </w:r>
                        </w:p>
                      </w:txbxContent>
                    </v:textbox>
                  </v:rect>
                  <v:rect id="矩形 25" o:spid="_x0000_s1089" style="position:absolute;left:10065;top:10441;width:31061;height:1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O98MMA&#10;AADbAAAADwAAAGRycy9kb3ducmV2LnhtbESPQWvCQBSE74L/YXlCb2aj0BKiq6hg6anQNIjHZ/aZ&#10;BLNvQ3ZNUn+9Wyj0OMzMN8x6O5pG9NS52rKCRRSDIC6srrlUkH8f5wkI55E1NpZJwQ852G6mkzWm&#10;2g78RX3mSxEg7FJUUHnfplK6oiKDLrItcfCutjPog+xKqTscAtw0chnHb9JgzWGhwpYOFRW37G4U&#10;ZOedyY/jg22Cl1P7mZha7t+VepmNuxUIT6P/D/+1P7SC5Sv8fgk/QG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oO98MMAAADbAAAADwAAAAAAAAAAAAAAAACYAgAAZHJzL2Rv&#10;d25yZXYueG1sUEsFBgAAAAAEAAQA9QAAAIgDAAAAAA==&#10;" fillcolor="window" stroked="f">
                    <v:textbox inset="0,0,0,0">
                      <w:txbxContent>
                        <w:p w14:paraId="7F034B92" w14:textId="77777777" w:rsidR="007E5FA2" w:rsidRDefault="007E5FA2" w:rsidP="007E5FA2">
                          <w:pPr>
                            <w:pStyle w:val="a3"/>
                            <w:jc w:val="center"/>
                          </w:pPr>
                          <w:r>
                            <w:rPr>
                              <w:rFonts w:ascii="Calibri" w:hAnsi="Calibri"/>
                              <w:color w:val="000000"/>
                              <w:kern w:val="24"/>
                              <w:sz w:val="16"/>
                              <w:szCs w:val="16"/>
                            </w:rPr>
                            <w:t>3. N2 message</w:t>
                          </w:r>
                          <w:r w:rsidRPr="004B5DAD">
                            <w:rPr>
                              <w:rFonts w:ascii="Calibri" w:hAnsi="Calibri"/>
                              <w:color w:val="000000"/>
                              <w:kern w:val="24"/>
                              <w:sz w:val="16"/>
                              <w:szCs w:val="16"/>
                            </w:rPr>
                            <w:t xml:space="preserve"> Request</w:t>
                          </w:r>
                          <w:r>
                            <w:rPr>
                              <w:rFonts w:ascii="Calibri" w:hAnsi="Calibri"/>
                              <w:color w:val="000000"/>
                              <w:kern w:val="24"/>
                              <w:sz w:val="16"/>
                              <w:szCs w:val="16"/>
                            </w:rPr>
                            <w:t xml:space="preserve"> (</w:t>
                          </w:r>
                          <w:r w:rsidRPr="004B5DAD">
                            <w:rPr>
                              <w:rFonts w:ascii="Calibri" w:hAnsi="Calibri"/>
                              <w:color w:val="000000"/>
                              <w:kern w:val="24"/>
                              <w:sz w:val="16"/>
                              <w:szCs w:val="16"/>
                            </w:rPr>
                            <w:t xml:space="preserve">TMGI, </w:t>
                          </w:r>
                          <w:r>
                            <w:rPr>
                              <w:rFonts w:ascii="Calibri" w:hAnsi="Calibri"/>
                              <w:color w:val="000000"/>
                              <w:kern w:val="24"/>
                              <w:sz w:val="16"/>
                              <w:szCs w:val="16"/>
                            </w:rPr>
                            <w:t>LL SSM, QoS Profile</w:t>
                          </w:r>
                          <w:r w:rsidRPr="00BC65F8">
                            <w:rPr>
                              <w:rFonts w:ascii="Calibri" w:hAnsi="Calibri"/>
                              <w:color w:val="000000"/>
                              <w:kern w:val="24"/>
                              <w:sz w:val="16"/>
                              <w:szCs w:val="16"/>
                            </w:rPr>
                            <w:t>, MBS service area</w:t>
                          </w:r>
                          <w:r>
                            <w:rPr>
                              <w:rFonts w:ascii="Calibri" w:hAnsi="Calibri"/>
                              <w:color w:val="000000"/>
                              <w:kern w:val="24"/>
                              <w:sz w:val="16"/>
                              <w:szCs w:val="16"/>
                            </w:rPr>
                            <w:t>)</w:t>
                          </w:r>
                        </w:p>
                      </w:txbxContent>
                    </v:textbox>
                  </v:rect>
                  <v:shape id="直接箭头连接符 26" o:spid="_x0000_s1090" type="#_x0000_t32" style="position:absolute;left:9576;top:11841;width:825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P02cQAAADbAAAADwAAAGRycy9kb3ducmV2LnhtbESPT4vCMBTE7wt+h/AEb2tqlxWpRtGC&#10;unsS/1y8PZpnW2xeSpOt1U+/EQSPw8z8hpktOlOJlhpXWlYwGkYgiDOrS84VnI7rzwkI55E1VpZJ&#10;wZ0cLOa9jxkm2t54T+3B5yJA2CWooPC+TqR0WUEG3dDWxMG72MagD7LJpW7wFuCmknEUjaXBksNC&#10;gTWlBWXXw59RcG59nv7a3ebre7VLz5tH3E22sVKDfrecgvDU+Xf41f7RCuIxPL+EHyD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c/TZxAAAANsAAAAPAAAAAAAAAAAA&#10;AAAAAKECAABkcnMvZG93bnJldi54bWxQSwUGAAAAAAQABAD5AAAAkgMAAAAA&#10;" strokecolor="windowText" strokeweight=".5pt">
                    <v:stroke endarrow="block" joinstyle="miter"/>
                  </v:shape>
                  <v:rect id="矩形 27" o:spid="_x0000_s1091" style="position:absolute;left:3093;top:13094;width:13987;height:2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d8ZcQA&#10;AADbAAAADwAAAGRycy9kb3ducmV2LnhtbESPQWvCQBSE74L/YXlCb7oxhyppNiKVgKVYqfbi7ZF9&#10;TUKzb8Pu1iT/vlso9DjMzDdMvhtNJ+7kfGtZwXqVgCCurG65VvBxLZdbED4ga+wsk4KJPOyK+SzH&#10;TNuB3+l+CbWIEPYZKmhC6DMpfdWQQb+yPXH0Pq0zGKJ0tdQOhwg3nUyT5FEabDkuNNjTc0PV1+Xb&#10;KNifX19wc5jsyfo3d7y60+1WBqUeFuP+CUSgMfyH/9pHrSDdwO+X+ANk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HfGXEAAAA2wAAAA8AAAAAAAAAAAAAAAAAmAIAAGRycy9k&#10;b3ducmV2LnhtbFBLBQYAAAAABAAEAPUAAACJAwAAAAA=&#10;" fillcolor="window" strokecolor="windowText" strokeweight=".5pt">
                    <v:textbox inset="0,0,0,0">
                      <w:txbxContent>
                        <w:p w14:paraId="4178B822" w14:textId="77777777" w:rsidR="007E5FA2" w:rsidRPr="004B5DAD" w:rsidRDefault="007E5FA2" w:rsidP="007E5FA2">
                          <w:pPr>
                            <w:pStyle w:val="a3"/>
                            <w:jc w:val="center"/>
                            <w:rPr>
                              <w:rFonts w:ascii="Calibri" w:hAnsi="Calibri"/>
                              <w:color w:val="000000"/>
                              <w:kern w:val="24"/>
                              <w:sz w:val="16"/>
                              <w:szCs w:val="16"/>
                            </w:rPr>
                          </w:pPr>
                          <w:r w:rsidRPr="004B5DAD">
                            <w:rPr>
                              <w:rFonts w:ascii="Calibri" w:hAnsi="Calibri" w:hint="eastAsia"/>
                              <w:color w:val="000000"/>
                              <w:kern w:val="24"/>
                              <w:sz w:val="16"/>
                              <w:szCs w:val="16"/>
                            </w:rPr>
                            <w:t>4. M</w:t>
                          </w:r>
                          <w:r w:rsidRPr="004B5DAD">
                            <w:rPr>
                              <w:rFonts w:ascii="Calibri" w:hAnsi="Calibri"/>
                              <w:color w:val="000000"/>
                              <w:kern w:val="24"/>
                              <w:sz w:val="16"/>
                              <w:szCs w:val="16"/>
                            </w:rPr>
                            <w:t>BS Session context created</w:t>
                          </w:r>
                        </w:p>
                      </w:txbxContent>
                    </v:textbox>
                  </v:rect>
                  <v:shape id="直接箭头连接符 28" o:spid="_x0000_s1092" type="#_x0000_t32" style="position:absolute;left:9539;top:17826;width:233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NzCMEAAADbAAAADwAAAGRycy9kb3ducmV2LnhtbERPz2vCMBS+D/wfwhN2m+lEhnZGmaKw&#10;gRetF29vzbMpbV5qE239781B8Pjx/Z4ve1uLG7W+dKzgc5SAIM6dLrlQcMy2H1MQPiBrrB2Tgjt5&#10;WC4Gb3NMtet4T7dDKEQMYZ+iAhNCk0rpc0MW/cg1xJE7u9ZiiLAtpG6xi+G2luMk+ZIWS44NBhta&#10;G8qrw9UqmP1vLrvqZJLzqqo7uwnZ3+SeKfU+7H++QQTqw0v8dP9qBeM4Nn6JP0A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A3MIwQAAANsAAAAPAAAAAAAAAAAAAAAA&#10;AKECAABkcnMvZG93bnJldi54bWxQSwUGAAAAAAQABAD5AAAAjwMAAAAA&#10;" strokecolor="windowText" strokeweight=".5pt">
                    <v:stroke dashstyle="dash" endarrow="block" joinstyle="miter"/>
                  </v:shape>
                  <v:rect id="矩形 29" o:spid="_x0000_s1093" style="position:absolute;left:10189;top:18992;width:23081;height:1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639cMA&#10;AADbAAAADwAAAGRycy9kb3ducmV2LnhtbESPQWvCQBSE7wX/w/IEb81GDxJTV1HB0pPQGMTja/Y1&#10;Cc2+Ddk1if56t1DocZiZb5j1djSN6KlztWUF8ygGQVxYXXOpID8fXxMQziNrbCyTgjs52G4mL2tM&#10;tR34k/rMlyJA2KWooPK+TaV0RUUGXWRb4uB9286gD7Irpe5wCHDTyEUcL6XBmsNChS0dKip+sptR&#10;kF13Jj+OD7YJfl3aU2JquX9XajYdd28gPI3+P/zX/tAKFiv4/RJ+gN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8639cMAAADbAAAADwAAAAAAAAAAAAAAAACYAgAAZHJzL2Rv&#10;d25yZXYueG1sUEsFBgAAAAAEAAQA9QAAAIgDAAAAAA==&#10;" fillcolor="window" stroked="f">
                    <v:textbox inset="0,0,0,0">
                      <w:txbxContent>
                        <w:p w14:paraId="689BBD30" w14:textId="77777777" w:rsidR="007E5FA2" w:rsidRDefault="007E5FA2" w:rsidP="007E5FA2">
                          <w:pPr>
                            <w:pStyle w:val="a3"/>
                            <w:jc w:val="center"/>
                          </w:pPr>
                          <w:r>
                            <w:rPr>
                              <w:rFonts w:ascii="Calibri" w:hAnsi="Calibri"/>
                              <w:color w:val="000000"/>
                              <w:kern w:val="24"/>
                              <w:sz w:val="16"/>
                              <w:szCs w:val="16"/>
                            </w:rPr>
                            <w:t>6. N2 message Response (TMGI, N3mb DL Tunnel info)</w:t>
                          </w:r>
                        </w:p>
                      </w:txbxContent>
                    </v:textbox>
                  </v:rect>
                  <v:shape id="直接箭头连接符 30" o:spid="_x0000_s1094" type="#_x0000_t32" style="position:absolute;left:9576;top:20865;width:825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okfsIAAADbAAAADwAAAGRycy9kb3ducmV2LnhtbERPy2oCMRTdC/2HcAtuimaqIHU0M5S2&#10;QjeiTgW3l8mdB05upknU6d+bRcHl4bzX+WA6cSXnW8sKXqcJCOLS6pZrBcefzeQNhA/IGjvLpOCP&#10;POTZ02iNqbY3PtC1CLWIIexTVNCE0KdS+rIhg35qe+LIVdYZDBG6WmqHtxhuOjlLkoU02HJsaLCn&#10;j4bKc3ExCmR9mJvTVzUstpVbfu5fdr99sVNq/Dy8r0AEGsJD/O/+1grmcX38En+AzO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nokfsIAAADbAAAADwAAAAAAAAAAAAAA&#10;AAChAgAAZHJzL2Rvd25yZXYueG1sUEsFBgAAAAAEAAQA+QAAAJADAAAAAA==&#10;" strokecolor="windowText" strokeweight=".5pt">
                    <v:stroke endarrow="block" joinstyle="miter"/>
                  </v:shape>
                  <v:shape id="直接箭头连接符 31" o:spid="_x0000_s1095" type="#_x0000_t32" style="position:absolute;left:17831;top:23949;width:73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aB5cQAAADbAAAADwAAAGRycy9kb3ducmV2LnhtbESPW2sCMRSE3wv9D+EUfJGaVUHs1iji&#10;BXwp6lro62Fz9kI3J2sSdf33piD0cZiZb5jZojONuJLztWUFw0ECgji3uuZSwfdp+z4F4QOyxsYy&#10;KbiTh8X89WWGqbY3PtI1C6WIEPYpKqhCaFMpfV6RQT+wLXH0CusMhihdKbXDW4SbRo6SZCIN1hwX&#10;KmxpVVH+m12MAlkex+ZnU3STr8J9rA/9/bnN9kr13rrlJ4hAXfgPP9s7rWA8hL8v8QfI+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NoHlxAAAANsAAAAPAAAAAAAAAAAA&#10;AAAAAKECAABkcnMvZG93bnJldi54bWxQSwUGAAAAAAQABAD5AAAAkgMAAAAA&#10;" strokecolor="windowText" strokeweight=".5pt">
                    <v:stroke endarrow="block" joinstyle="miter"/>
                  </v:shape>
                  <v:rect id="矩形 32" o:spid="_x0000_s1096" style="position:absolute;left:18211;top:22145;width:22556;height:13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OzWcMA&#10;AADbAAAADwAAAGRycy9kb3ducmV2LnhtbESPQWvCQBSE74L/YXlCb2ajhRKiq6hg6anQNIjHZ/aZ&#10;BLNvQ3ZNUn+9Wyj0OMzMN8x6O5pG9NS52rKCRRSDIC6srrlUkH8f5wkI55E1NpZJwQ852G6mkzWm&#10;2g78RX3mSxEg7FJUUHnfplK6oiKDLrItcfCutjPog+xKqTscAtw0chnHb9JgzWGhwpYOFRW37G4U&#10;ZOedyY/jg22Cl1P7mZha7t+VepmNuxUIT6P/D/+1P7SC1yX8fgk/QG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LOzWcMAAADbAAAADwAAAAAAAAAAAAAAAACYAgAAZHJzL2Rv&#10;d25yZXYueG1sUEsFBgAAAAAEAAQA9QAAAIgDAAAAAA==&#10;" fillcolor="window" stroked="f">
                    <v:textbox inset="0,0,0,0">
                      <w:txbxContent>
                        <w:p w14:paraId="33452010" w14:textId="712CCDCE" w:rsidR="000077F8" w:rsidRDefault="007E5FA2" w:rsidP="000077F8">
                          <w:pPr>
                            <w:pStyle w:val="a3"/>
                          </w:pPr>
                          <w:r>
                            <w:rPr>
                              <w:rFonts w:ascii="Calibri" w:hAnsi="Calibri"/>
                              <w:color w:val="000000"/>
                              <w:kern w:val="24"/>
                              <w:sz w:val="16"/>
                              <w:szCs w:val="16"/>
                            </w:rPr>
                            <w:t xml:space="preserve">7. </w:t>
                          </w:r>
                          <w:r w:rsidR="000077F8" w:rsidRPr="00A77802">
                            <w:rPr>
                              <w:rFonts w:ascii="Calibri" w:hAnsi="Calibri"/>
                              <w:color w:val="000000"/>
                              <w:kern w:val="24"/>
                              <w:sz w:val="16"/>
                              <w:szCs w:val="16"/>
                            </w:rPr>
                            <w:t>Namf_MBSBroadcast_ContextCreate Response ()</w:t>
                          </w:r>
                        </w:p>
                        <w:p w14:paraId="0EDF8AC8" w14:textId="59BC98F7" w:rsidR="007E5FA2" w:rsidRPr="000077F8" w:rsidRDefault="007E5FA2" w:rsidP="007E5FA2">
                          <w:pPr>
                            <w:pStyle w:val="a3"/>
                            <w:jc w:val="center"/>
                          </w:pPr>
                        </w:p>
                      </w:txbxContent>
                    </v:textbox>
                  </v:rect>
                  <v:rect id="矩形 33" o:spid="_x0000_s1097" style="position:absolute;left:26;top:27102;width:12163;height:20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Xsu8QA&#10;AADbAAAADwAAAGRycy9kb3ducmV2LnhtbESPT2vCQBTE74LfYXlCb83GCq1EV5EWwVLSUvXi7ZF9&#10;JsHs27C7zZ9v3y0UPA4z8xtmvR1MIzpyvrasYJ6kIIgLq2suFZxP+8clCB+QNTaWScFIHrab6WSN&#10;mbY9f1N3DKWIEPYZKqhCaDMpfVGRQZ/Yljh6V+sMhihdKbXDPsJNI5/S9FkarDkuVNjSa0XF7fhj&#10;FOy+Pt7x5W20ufWf7nBy+eWyD0o9zIbdCkSgIdzD/+2DVrBYwN+X+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l7LvEAAAA2wAAAA8AAAAAAAAAAAAAAAAAmAIAAGRycy9k&#10;b3ducmV2LnhtbFBLBQYAAAAABAAEAPUAAACJAwAAAAA=&#10;" fillcolor="window" strokecolor="windowText" strokeweight=".5pt">
                    <v:textbox inset="0,0,0,0">
                      <w:txbxContent>
                        <w:p w14:paraId="7CB3522F" w14:textId="77777777" w:rsidR="007E5FA2" w:rsidRPr="00347C72" w:rsidRDefault="007E5FA2" w:rsidP="007E5FA2">
                          <w:pPr>
                            <w:pStyle w:val="a3"/>
                            <w:jc w:val="center"/>
                            <w:rPr>
                              <w:rFonts w:ascii="Calibri" w:hAnsi="Calibri"/>
                              <w:color w:val="000000"/>
                              <w:kern w:val="24"/>
                              <w:sz w:val="16"/>
                              <w:szCs w:val="16"/>
                            </w:rPr>
                          </w:pPr>
                          <w:r>
                            <w:rPr>
                              <w:rFonts w:ascii="Calibri" w:hAnsi="Calibri"/>
                              <w:color w:val="000000"/>
                              <w:kern w:val="24"/>
                              <w:sz w:val="16"/>
                              <w:szCs w:val="16"/>
                            </w:rPr>
                            <w:t>9</w:t>
                          </w:r>
                          <w:r w:rsidRPr="00347C72">
                            <w:rPr>
                              <w:rFonts w:ascii="Calibri" w:hAnsi="Calibri"/>
                              <w:color w:val="000000"/>
                              <w:kern w:val="24"/>
                              <w:sz w:val="16"/>
                              <w:szCs w:val="16"/>
                            </w:rPr>
                            <w:t xml:space="preserve">. </w:t>
                          </w:r>
                          <w:r>
                            <w:rPr>
                              <w:rFonts w:ascii="Calibri" w:hAnsi="Calibri"/>
                              <w:color w:val="000000"/>
                              <w:kern w:val="24"/>
                              <w:sz w:val="16"/>
                              <w:szCs w:val="16"/>
                            </w:rPr>
                            <w:t>NG-RAN advertises TMGI</w:t>
                          </w:r>
                        </w:p>
                      </w:txbxContent>
                    </v:textbox>
                  </v:rect>
                  <v:shape id="直接箭头连接符 34" o:spid="_x0000_s1098" type="#_x0000_t32" style="position:absolute;left:32854;top:32132;width:229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dKMcYAAADbAAAADwAAAGRycy9kb3ducmV2LnhtbESPT2vCQBTE7wW/w/IKvRTd2PqnpK5S&#10;CqWKJ6MI3l6zL9lg9m2aXTV+e1co9DjMzG+Y2aKztThT6yvHCoaDBARx7nTFpYLd9qv/BsIHZI21&#10;Y1JwJQ+Lee9hhql2F97QOQuliBD2KSowITSplD43ZNEPXEMcvcK1FkOUbSl1i5cIt7V8SZKJtFhx&#10;XDDY0Keh/JidrILfYpoV+LzfnYaHcf7zfV2vSrNW6umx+3gHEagL/+G/9lIreB3B/Uv8AXJ+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3XSjHGAAAA2wAAAA8AAAAAAAAA&#10;AAAAAAAAoQIAAGRycy9kb3ducmV2LnhtbFBLBQYAAAAABAAEAPkAAACUAwAAAAA=&#10;" strokecolor="windowText" strokeweight="1.5pt">
                    <v:stroke endarrow="block" joinstyle="miter"/>
                  </v:shape>
                  <v:shape id="直接箭头连接符 35" o:spid="_x0000_s1099" type="#_x0000_t32" style="position:absolute;left:9539;top:32141;width:2331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vvqsUAAADbAAAADwAAAGRycy9kb3ducmV2LnhtbESPQWvCQBSE7wX/w/IKvRTdaLFKdBUp&#10;SCuejCJ4e2ZfsqHZt2l21fjvu0Khx2FmvmHmy87W4kqtrxwrGA4SEMS50xWXCg77dX8KwgdkjbVj&#10;UnAnD8tF72mOqXY33tE1C6WIEPYpKjAhNKmUPjdk0Q9cQxy9wrUWQ5RtKXWLtwi3tRwlybu0WHFc&#10;MNjQh6H8O7tYBT/FJCvw9Xi4DE/j/Px5325Ks1Xq5blbzUAE6sJ/+K/9pRW8jeHxJf4A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vvqsUAAADbAAAADwAAAAAAAAAA&#10;AAAAAAChAgAAZHJzL2Rvd25yZXYueG1sUEsFBgAAAAAEAAQA+QAAAJMDAAAAAA==&#10;" strokecolor="windowText" strokeweight="1.5pt">
                    <v:stroke endarrow="block" joinstyle="miter"/>
                  </v:shape>
                  <v:shape id="直接箭头连接符 36" o:spid="_x0000_s1100" type="#_x0000_t32" style="position:absolute;left:2229;top:32142;width:734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lx3cUAAADbAAAADwAAAGRycy9kb3ducmV2LnhtbESPQWvCQBSE7wX/w/KEXopubKlKdJUi&#10;SFs8mYrg7Zl9yQazb9PsqvHfu0Khx2FmvmHmy87W4kKtrxwrGA0TEMS50xWXCnY/68EUhA/IGmvH&#10;pOBGHpaL3tMcU+2uvKVLFkoRIexTVGBCaFIpfW7Ioh+6hjh6hWsthijbUuoWrxFua/maJGNpseK4&#10;YLChlaH8lJ2tgt9ikhX4st+dR4f3/Ph523yXZqPUc7/7mIEI1IX/8F/7Syt4G8PjS/wBc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klx3cUAAADbAAAADwAAAAAAAAAA&#10;AAAAAAChAgAAZHJzL2Rvd25yZXYueG1sUEsFBgAAAAAEAAQA+QAAAJMDAAAAAA==&#10;" strokecolor="windowText" strokeweight="1.5pt">
                    <v:stroke endarrow="block" joinstyle="miter"/>
                  </v:shape>
                  <v:rect id="矩形 37" o:spid="_x0000_s1101" style="position:absolute;left:34319;top:30197;width:18872;height:1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QQwcIA&#10;AADbAAAADwAAAGRycy9kb3ducmV2LnhtbESPQYvCMBSE7wv+h/AEb2uqgluqUVRQPC1sLeLx2Tzb&#10;YvNSmqh1f71ZWPA4zMw3zHzZmVrcqXWVZQWjYQSCOLe64kJBdth+xiCcR9ZYWyYFT3KwXPQ+5pho&#10;++Afuqe+EAHCLkEFpfdNIqXLSzLohrYhDt7FtgZ9kG0hdYuPADe1HEfRVBqsOCyU2NCmpPya3oyC&#10;9LQy2bb7ZRvj+dh8x6aS651Sg363moHw1Pl3+L+91womX/D3JfwAuX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xBDBwgAAANsAAAAPAAAAAAAAAAAAAAAAAJgCAABkcnMvZG93&#10;bnJldi54bWxQSwUGAAAAAAQABAD1AAAAhwMAAAAA&#10;" fillcolor="window" stroked="f">
                    <v:textbox inset="0,0,0,0">
                      <w:txbxContent>
                        <w:p w14:paraId="626E57F5" w14:textId="77777777" w:rsidR="007E5FA2" w:rsidRDefault="007E5FA2" w:rsidP="007E5FA2">
                          <w:pPr>
                            <w:pStyle w:val="a3"/>
                            <w:jc w:val="center"/>
                          </w:pPr>
                          <w:r>
                            <w:rPr>
                              <w:rFonts w:ascii="Calibri" w:hAnsi="Calibri"/>
                              <w:color w:val="000000"/>
                              <w:kern w:val="24"/>
                              <w:sz w:val="16"/>
                              <w:szCs w:val="16"/>
                            </w:rPr>
                            <w:t>10. Media stream</w:t>
                          </w:r>
                        </w:p>
                      </w:txbxContent>
                    </v:textbox>
                  </v:rect>
                  <v:rect id="矩形 38" o:spid="_x0000_s1102" style="position:absolute;left:14179;top:30203;width:13855;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uEs78A&#10;AADbAAAADwAAAGRycy9kb3ducmV2LnhtbERPTYvCMBC9C/6HMMLeNFVBSjUtKiiehO2WZY9jM7bF&#10;ZlKaqF1//eYg7PHxvjfZYFrxoN41lhXMZxEI4tLqhisFxddhGoNwHllja5kU/JKDLB2PNpho++RP&#10;euS+EiGEXYIKau+7REpX1mTQzWxHHLir7Q36APtK6h6fIdy0chFFK2mw4dBQY0f7mspbfjcK8p+t&#10;KQ7Di22Ml+/uHJtG7o5KfUyG7RqEp8H/i9/uk1awDGPDl/ADZPo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W4SzvwAAANsAAAAPAAAAAAAAAAAAAAAAAJgCAABkcnMvZG93bnJl&#10;di54bWxQSwUGAAAAAAQABAD1AAAAhAMAAAAA&#10;" fillcolor="window" stroked="f">
                    <v:textbox inset="0,0,0,0">
                      <w:txbxContent>
                        <w:p w14:paraId="0414B979" w14:textId="77777777" w:rsidR="007E5FA2" w:rsidRDefault="007E5FA2" w:rsidP="007E5FA2">
                          <w:pPr>
                            <w:pStyle w:val="a3"/>
                            <w:jc w:val="center"/>
                          </w:pPr>
                          <w:r>
                            <w:rPr>
                              <w:rFonts w:ascii="Calibri" w:hAnsi="Calibri"/>
                              <w:color w:val="000000"/>
                              <w:kern w:val="24"/>
                              <w:sz w:val="16"/>
                              <w:szCs w:val="16"/>
                            </w:rPr>
                            <w:t>11. Media stream</w:t>
                          </w:r>
                        </w:p>
                      </w:txbxContent>
                    </v:textbox>
                  </v:rect>
                  <v:rect id="矩形 39" o:spid="_x0000_s1103" style="position:absolute;left:1768;top:30203;width:9776;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chKMIA&#10;AADbAAAADwAAAGRycy9kb3ducmV2LnhtbESPQYvCMBSE74L/ITzBm6YqSO0aRQWXPQnWIh7fNm/b&#10;ss1LabLa9dcbQfA4zMw3zHLdmVpcqXWVZQWTcQSCOLe64kJBdtqPYhDOI2usLZOCf3KwXvV7S0y0&#10;vfGRrqkvRICwS1BB6X2TSOnykgy6sW2Ig/djW4M+yLaQusVbgJtaTqNoLg1WHBZKbGhXUv6b/hkF&#10;6WVjsn13Zxvj97k5xKaS20+lhoNu8wHCU+ff4Vf7SyuYLeD5JfwA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FyEowgAAANsAAAAPAAAAAAAAAAAAAAAAAJgCAABkcnMvZG93&#10;bnJldi54bWxQSwUGAAAAAAQABAD1AAAAhwMAAAAA&#10;" fillcolor="window" stroked="f">
                    <v:textbox inset="0,0,0,0">
                      <w:txbxContent>
                        <w:p w14:paraId="1321DAF8" w14:textId="77777777" w:rsidR="007E5FA2" w:rsidRDefault="007E5FA2" w:rsidP="007E5FA2">
                          <w:pPr>
                            <w:pStyle w:val="a3"/>
                            <w:jc w:val="center"/>
                          </w:pPr>
                          <w:r>
                            <w:rPr>
                              <w:rFonts w:ascii="Calibri" w:hAnsi="Calibri"/>
                              <w:color w:val="000000"/>
                              <w:kern w:val="24"/>
                              <w:sz w:val="16"/>
                              <w:szCs w:val="16"/>
                            </w:rPr>
                            <w:t>12. PTM transmission</w:t>
                          </w:r>
                        </w:p>
                      </w:txbxContent>
                    </v:textbox>
                  </v:rect>
                  <v:shape id="直接箭头连接符 40" o:spid="_x0000_s1104" type="#_x0000_t32" style="position:absolute;left:25199;top:26679;width:765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dJ2L8AAADbAAAADwAAAGRycy9kb3ducmV2LnhtbERPy2oCMRTdF/yHcAV3NaORKqNRpFTo&#10;TqrzAdfJnQcmN8Mk6ujXN4tCl4fz3uwGZ8Wd+tB61jCbZiCIS29arjUU58P7CkSIyAatZ9LwpAC7&#10;7ehtg7nxD/6h+ynWIoVwyFFDE2OXSxnKhhyGqe+IE1f53mFMsK+l6fGRwp2V8yz7kA5bTg0NdvTZ&#10;UHk93ZwG9fUqZtWwLNS8sqVVF3U7H5XWk/GwX4OINMR/8Z/722hYpPXpS/oBcvs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8dJ2L8AAADbAAAADwAAAAAAAAAAAAAAAACh&#10;AgAAZHJzL2Rvd25yZXYueG1sUEsFBgAAAAAEAAQA+QAAAI0DAAAAAA==&#10;" strokecolor="windowText" strokeweight=".5pt">
                    <v:stroke dashstyle="dash" startarrow="block" endarrow="block" joinstyle="miter"/>
                  </v:shape>
                  <v:rect id="矩形 41" o:spid="_x0000_s1105" style="position:absolute;left:26051;top:24691;width:22493;height:13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deU8IA&#10;AADbAAAADwAAAGRycy9kb3ducmV2LnhtbESPQYvCMBSE7wv+h/CEva2pskipxlIFxdOCVcTjs3m2&#10;xealNFG7++s3guBxmJlvmHnam0bcqXO1ZQXjUQSCuLC65lLBYb/+ikE4j6yxsUwKfslBuhh8zDHR&#10;9sE7uue+FAHCLkEFlfdtIqUrKjLoRrYlDt7FdgZ9kF0pdYePADeNnETRVBqsOSxU2NKqouKa34yC&#10;/JSZw7r/Yxvj+dj+xKaWy41Sn8M+m4Hw1Pt3+NXeagXfY3h+CT9AL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Z15TwgAAANsAAAAPAAAAAAAAAAAAAAAAAJgCAABkcnMvZG93&#10;bnJldi54bWxQSwUGAAAAAAQABAD1AAAAhwMAAAAA&#10;" fillcolor="window" stroked="f">
                    <v:textbox inset="0,0,0,0">
                      <w:txbxContent>
                        <w:p w14:paraId="0FAAA226" w14:textId="77777777" w:rsidR="007E5FA2" w:rsidRDefault="007E5FA2" w:rsidP="007E5FA2">
                          <w:pPr>
                            <w:pStyle w:val="a3"/>
                            <w:jc w:val="center"/>
                          </w:pPr>
                          <w:r>
                            <w:rPr>
                              <w:rFonts w:ascii="Calibri" w:hAnsi="Calibri"/>
                              <w:color w:val="000000"/>
                              <w:kern w:val="24"/>
                              <w:sz w:val="16"/>
                              <w:szCs w:val="16"/>
                            </w:rPr>
                            <w:t>8. N4mb Session Update (TMGI, N3mb DL Tunnel Info)</w:t>
                          </w:r>
                        </w:p>
                      </w:txbxContent>
                    </v:textbox>
                  </v:rect>
                  <w10:anchorlock/>
                </v:group>
              </w:pict>
            </mc:Fallback>
          </mc:AlternateContent>
        </w:r>
      </w:ins>
      <w:bookmarkEnd w:id="52"/>
    </w:p>
    <w:p w14:paraId="3754041A" w14:textId="77777777" w:rsidR="004F1190" w:rsidRPr="004F1190" w:rsidRDefault="004F1190" w:rsidP="004F1190">
      <w:pPr>
        <w:keepLines/>
        <w:widowControl/>
        <w:spacing w:after="240"/>
        <w:jc w:val="center"/>
        <w:rPr>
          <w:rFonts w:ascii="Arial" w:eastAsia="等线" w:hAnsi="Arial" w:cs="Times New Roman"/>
          <w:b/>
          <w:kern w:val="0"/>
          <w:sz w:val="20"/>
          <w:szCs w:val="20"/>
          <w:lang w:val="en-GB" w:eastAsia="en-US"/>
        </w:rPr>
      </w:pPr>
      <w:r w:rsidRPr="004F1190">
        <w:rPr>
          <w:rFonts w:ascii="Arial" w:eastAsia="等线" w:hAnsi="Arial" w:cs="Times New Roman"/>
          <w:b/>
          <w:kern w:val="0"/>
          <w:sz w:val="20"/>
          <w:szCs w:val="20"/>
          <w:lang w:val="en-GB" w:eastAsia="en-US"/>
        </w:rPr>
        <w:t>Figure 7.3.1-1: MBS Session Establishment for Broadcast</w:t>
      </w:r>
    </w:p>
    <w:p w14:paraId="2D2E280C" w14:textId="77777777" w:rsidR="004F1190" w:rsidRPr="004F1190" w:rsidRDefault="004F1190" w:rsidP="004F1190">
      <w:pPr>
        <w:keepLines/>
        <w:widowControl/>
        <w:spacing w:after="180"/>
        <w:ind w:left="1560" w:hanging="1276"/>
        <w:jc w:val="left"/>
        <w:rPr>
          <w:rFonts w:ascii="Times New Roman" w:eastAsia="等线" w:hAnsi="Times New Roman" w:cs="Times New Roman"/>
          <w:color w:val="FF0000"/>
          <w:kern w:val="0"/>
          <w:sz w:val="20"/>
          <w:szCs w:val="20"/>
          <w:lang w:val="en-GB" w:eastAsia="en-US"/>
        </w:rPr>
      </w:pPr>
      <w:r w:rsidRPr="004F1190">
        <w:rPr>
          <w:rFonts w:ascii="Times New Roman" w:eastAsia="等线" w:hAnsi="Times New Roman" w:cs="Times New Roman"/>
          <w:color w:val="FF0000"/>
          <w:kern w:val="0"/>
          <w:sz w:val="20"/>
          <w:szCs w:val="20"/>
          <w:lang w:val="en-GB" w:eastAsia="en-US"/>
        </w:rPr>
        <w:t>Editor's note:</w:t>
      </w:r>
      <w:r w:rsidRPr="004F1190">
        <w:rPr>
          <w:rFonts w:ascii="Times New Roman" w:eastAsia="等线" w:hAnsi="Times New Roman" w:cs="Times New Roman"/>
          <w:color w:val="FF0000"/>
          <w:kern w:val="0"/>
          <w:sz w:val="20"/>
          <w:szCs w:val="20"/>
          <w:lang w:val="en-GB" w:eastAsia="en-US"/>
        </w:rPr>
        <w:tab/>
        <w:t>The services and messages used in this procedure are FFS.</w:t>
      </w:r>
    </w:p>
    <w:p w14:paraId="5EC31C97" w14:textId="1E2D83BD"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eastAsia="en-US"/>
        </w:rPr>
      </w:pPr>
      <w:r w:rsidRPr="004F1190">
        <w:rPr>
          <w:rFonts w:ascii="Times New Roman" w:eastAsia="等线" w:hAnsi="Times New Roman" w:cs="Times New Roman"/>
          <w:kern w:val="0"/>
          <w:sz w:val="20"/>
          <w:szCs w:val="20"/>
          <w:lang w:val="en-GB"/>
        </w:rPr>
        <w:t>1.</w:t>
      </w:r>
      <w:r w:rsidRPr="004F1190">
        <w:rPr>
          <w:rFonts w:ascii="Times New Roman" w:eastAsia="等线" w:hAnsi="Times New Roman" w:cs="Times New Roman"/>
          <w:kern w:val="0"/>
          <w:sz w:val="20"/>
          <w:szCs w:val="20"/>
          <w:lang w:val="en-GB"/>
        </w:rPr>
        <w:tab/>
        <w:t xml:space="preserve">To establish broadcast </w:t>
      </w:r>
      <w:ins w:id="60" w:author="MBS broadcast clarification" w:date="2021-06-17T09:34:00Z">
        <w:r w:rsidRPr="004F1190">
          <w:rPr>
            <w:rFonts w:ascii="Times New Roman" w:eastAsia="等线" w:hAnsi="Times New Roman" w:cs="Times New Roman"/>
            <w:kern w:val="0"/>
            <w:sz w:val="20"/>
            <w:szCs w:val="20"/>
            <w:lang w:val="en-GB"/>
          </w:rPr>
          <w:t xml:space="preserve">MBS </w:t>
        </w:r>
      </w:ins>
      <w:r w:rsidRPr="004F1190">
        <w:rPr>
          <w:rFonts w:ascii="Times New Roman" w:eastAsia="等线" w:hAnsi="Times New Roman" w:cs="Times New Roman"/>
          <w:kern w:val="0"/>
          <w:sz w:val="20"/>
          <w:szCs w:val="20"/>
          <w:lang w:val="en-GB"/>
        </w:rPr>
        <w:t xml:space="preserve">session, the AF performs TMGI allocation and MBS session </w:t>
      </w:r>
      <w:del w:id="61" w:author="r06" w:date="2021-08-23T22:49:00Z">
        <w:r w:rsidRPr="004F1190" w:rsidDel="00225B55">
          <w:rPr>
            <w:rFonts w:ascii="Times New Roman" w:eastAsia="等线" w:hAnsi="Times New Roman" w:cs="Times New Roman"/>
            <w:kern w:val="0"/>
            <w:sz w:val="20"/>
            <w:szCs w:val="20"/>
            <w:lang w:val="en-GB"/>
          </w:rPr>
          <w:delText xml:space="preserve">start </w:delText>
        </w:r>
      </w:del>
      <w:ins w:id="62" w:author="r06" w:date="2021-08-23T22:49:00Z">
        <w:r w:rsidR="00225B55">
          <w:rPr>
            <w:rFonts w:ascii="Times New Roman" w:eastAsia="等线" w:hAnsi="Times New Roman" w:cs="Times New Roman"/>
            <w:kern w:val="0"/>
            <w:sz w:val="20"/>
            <w:szCs w:val="20"/>
            <w:lang w:val="en-GB"/>
          </w:rPr>
          <w:t>creation</w:t>
        </w:r>
        <w:r w:rsidR="00225B55" w:rsidRPr="004F1190">
          <w:rPr>
            <w:rFonts w:ascii="Times New Roman" w:eastAsia="等线" w:hAnsi="Times New Roman" w:cs="Times New Roman"/>
            <w:kern w:val="0"/>
            <w:sz w:val="20"/>
            <w:szCs w:val="20"/>
            <w:lang w:val="en-GB"/>
          </w:rPr>
          <w:t xml:space="preserve"> </w:t>
        </w:r>
      </w:ins>
      <w:r w:rsidRPr="004F1190">
        <w:rPr>
          <w:rFonts w:ascii="Times New Roman" w:eastAsia="等线" w:hAnsi="Times New Roman" w:cs="Times New Roman"/>
          <w:kern w:val="0"/>
          <w:sz w:val="20"/>
          <w:szCs w:val="20"/>
          <w:lang w:val="en-GB"/>
        </w:rPr>
        <w:t>as specified in clause</w:t>
      </w:r>
      <w:r w:rsidRPr="004F1190">
        <w:rPr>
          <w:rFonts w:ascii="Times New Roman" w:eastAsia="等线" w:hAnsi="Times New Roman" w:cs="Times New Roman"/>
          <w:kern w:val="0"/>
          <w:sz w:val="20"/>
          <w:szCs w:val="20"/>
          <w:lang w:val="en-GB" w:eastAsia="en-US"/>
        </w:rPr>
        <w:t> </w:t>
      </w:r>
      <w:r w:rsidRPr="004F1190">
        <w:rPr>
          <w:rFonts w:ascii="Times New Roman" w:eastAsia="等线" w:hAnsi="Times New Roman" w:cs="Times New Roman"/>
          <w:kern w:val="0"/>
          <w:sz w:val="20"/>
          <w:szCs w:val="20"/>
          <w:lang w:val="en-GB"/>
        </w:rPr>
        <w:t>7.1.1.1</w:t>
      </w:r>
      <w:ins w:id="63" w:author="MBS broadcast clarification" w:date="2021-06-17T09:34:00Z">
        <w:r w:rsidRPr="004F1190">
          <w:rPr>
            <w:rFonts w:ascii="Times New Roman" w:eastAsia="等线" w:hAnsi="Times New Roman" w:cs="Times New Roman"/>
            <w:kern w:val="0"/>
            <w:sz w:val="20"/>
            <w:szCs w:val="20"/>
            <w:lang w:val="en-GB"/>
          </w:rPr>
          <w:t xml:space="preserve"> or 7.1.1.2</w:t>
        </w:r>
      </w:ins>
      <w:r w:rsidRPr="004F1190">
        <w:rPr>
          <w:rFonts w:ascii="Times New Roman" w:eastAsia="等线" w:hAnsi="Times New Roman" w:cs="Times New Roman"/>
          <w:kern w:val="0"/>
          <w:sz w:val="20"/>
          <w:szCs w:val="20"/>
          <w:lang w:val="en-GB"/>
        </w:rPr>
        <w:t xml:space="preserve">. The </w:t>
      </w:r>
      <w:del w:id="64" w:author="MBS broadcast clarification" w:date="2021-06-17T09:35:00Z">
        <w:r w:rsidRPr="004F1190" w:rsidDel="001654CF">
          <w:rPr>
            <w:rFonts w:ascii="Times New Roman" w:eastAsia="等线" w:hAnsi="Times New Roman" w:cs="Times New Roman"/>
            <w:kern w:val="0"/>
            <w:sz w:val="20"/>
            <w:szCs w:val="20"/>
            <w:lang w:val="en-GB"/>
          </w:rPr>
          <w:delText xml:space="preserve">AF needs to set the </w:delText>
        </w:r>
      </w:del>
      <w:ins w:id="65" w:author="MBS broadcast clarification" w:date="2021-06-17T09:35:00Z">
        <w:r w:rsidRPr="004F1190">
          <w:rPr>
            <w:rFonts w:ascii="Times New Roman" w:eastAsia="等线" w:hAnsi="Times New Roman" w:cs="Times New Roman"/>
            <w:kern w:val="0"/>
            <w:sz w:val="20"/>
            <w:szCs w:val="20"/>
            <w:lang w:val="en-GB"/>
          </w:rPr>
          <w:t xml:space="preserve">MBS </w:t>
        </w:r>
      </w:ins>
      <w:r w:rsidRPr="004F1190">
        <w:rPr>
          <w:rFonts w:ascii="Times New Roman" w:eastAsia="等线" w:hAnsi="Times New Roman" w:cs="Times New Roman"/>
          <w:kern w:val="0"/>
          <w:sz w:val="20"/>
          <w:szCs w:val="20"/>
          <w:lang w:val="en-GB"/>
        </w:rPr>
        <w:t xml:space="preserve">service type </w:t>
      </w:r>
      <w:ins w:id="66" w:author="MBS broadcast clarification" w:date="2021-06-17T09:35:00Z">
        <w:r w:rsidRPr="004F1190">
          <w:rPr>
            <w:rFonts w:ascii="Times New Roman" w:eastAsia="等线" w:hAnsi="Times New Roman" w:cs="Times New Roman"/>
            <w:kern w:val="0"/>
            <w:sz w:val="20"/>
            <w:szCs w:val="20"/>
            <w:lang w:val="en-GB"/>
          </w:rPr>
          <w:t xml:space="preserve">indicates </w:t>
        </w:r>
      </w:ins>
      <w:r w:rsidRPr="004F1190">
        <w:rPr>
          <w:rFonts w:ascii="Times New Roman" w:eastAsia="等线" w:hAnsi="Times New Roman" w:cs="Times New Roman"/>
          <w:kern w:val="0"/>
          <w:sz w:val="20"/>
          <w:szCs w:val="20"/>
          <w:lang w:val="en-GB"/>
        </w:rPr>
        <w:t xml:space="preserve">to be broadcast service. </w:t>
      </w:r>
      <w:del w:id="67" w:author="MBS broadcast clarification" w:date="2021-06-17T09:38:00Z">
        <w:r w:rsidRPr="004F1190" w:rsidDel="004811DD">
          <w:rPr>
            <w:rFonts w:ascii="Times New Roman" w:eastAsia="等线" w:hAnsi="Times New Roman" w:cs="Times New Roman"/>
            <w:kern w:val="0"/>
            <w:sz w:val="20"/>
            <w:szCs w:val="20"/>
            <w:lang w:val="en-GB" w:eastAsia="en-US"/>
          </w:rPr>
          <w:delText xml:space="preserve">The NEF/MBSF may translate the </w:delText>
        </w:r>
      </w:del>
      <w:del w:id="68" w:author="MBS broadcast clarification" w:date="2021-06-17T09:36:00Z">
        <w:r w:rsidRPr="004F1190" w:rsidDel="005D6F5D">
          <w:rPr>
            <w:rFonts w:ascii="Times New Roman" w:eastAsia="等线" w:hAnsi="Times New Roman" w:cs="Times New Roman"/>
            <w:kern w:val="0"/>
            <w:sz w:val="20"/>
            <w:szCs w:val="20"/>
            <w:lang w:val="en-GB" w:eastAsia="en-US"/>
          </w:rPr>
          <w:delText>broadcast area information to MBS service area</w:delText>
        </w:r>
      </w:del>
      <w:del w:id="69" w:author="MBS broadcast clarification" w:date="2021-06-17T09:38:00Z">
        <w:r w:rsidRPr="004F1190" w:rsidDel="004811DD">
          <w:rPr>
            <w:rFonts w:ascii="Times New Roman" w:eastAsia="等线" w:hAnsi="Times New Roman" w:cs="Times New Roman"/>
            <w:kern w:val="0"/>
            <w:sz w:val="20"/>
            <w:szCs w:val="20"/>
            <w:lang w:val="en-GB" w:eastAsia="en-US"/>
          </w:rPr>
          <w:delText xml:space="preserve">, </w:delText>
        </w:r>
      </w:del>
      <w:del w:id="70" w:author="MBS broadcast clarification" w:date="2021-06-17T09:37:00Z">
        <w:r w:rsidRPr="004F1190" w:rsidDel="005D6F5D">
          <w:rPr>
            <w:rFonts w:ascii="Times New Roman" w:eastAsia="等线" w:hAnsi="Times New Roman" w:cs="Times New Roman"/>
            <w:kern w:val="0"/>
            <w:sz w:val="20"/>
            <w:szCs w:val="20"/>
            <w:lang w:val="en-GB" w:eastAsia="en-US"/>
          </w:rPr>
          <w:delText>which includes cell IDs, TAI list, or RAN node IDs.</w:delText>
        </w:r>
      </w:del>
    </w:p>
    <w:p w14:paraId="7E2CAA96" w14:textId="77777777"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eastAsia="en-US"/>
        </w:rPr>
      </w:pPr>
      <w:r w:rsidRPr="004F1190">
        <w:rPr>
          <w:rFonts w:ascii="Times New Roman" w:eastAsia="等线" w:hAnsi="Times New Roman" w:cs="Times New Roman"/>
          <w:kern w:val="0"/>
          <w:sz w:val="20"/>
          <w:szCs w:val="20"/>
          <w:lang w:val="en-GB"/>
        </w:rPr>
        <w:t>2.</w:t>
      </w:r>
      <w:r w:rsidRPr="004F1190">
        <w:rPr>
          <w:rFonts w:ascii="Times New Roman" w:eastAsia="等线" w:hAnsi="Times New Roman" w:cs="Times New Roman"/>
          <w:kern w:val="0"/>
          <w:sz w:val="20"/>
          <w:szCs w:val="20"/>
          <w:lang w:val="en-GB"/>
        </w:rPr>
        <w:tab/>
        <w:t xml:space="preserve">The </w:t>
      </w:r>
      <w:r w:rsidRPr="004F1190">
        <w:rPr>
          <w:rFonts w:ascii="Times New Roman" w:eastAsia="等线" w:hAnsi="Times New Roman" w:cs="Times New Roman"/>
          <w:kern w:val="0"/>
          <w:sz w:val="20"/>
          <w:szCs w:val="20"/>
          <w:lang w:val="en-GB" w:eastAsia="en-US"/>
        </w:rPr>
        <w:t>MB-SMF may use NRF to discover the AMF(s) based on the MBS service area and select the appropriate one(s). Then the MB-SMF sends the MBS Session Resource Setup</w:t>
      </w:r>
      <w:r w:rsidRPr="004F1190" w:rsidDel="00167518">
        <w:rPr>
          <w:rFonts w:ascii="Times New Roman" w:eastAsia="等线" w:hAnsi="Times New Roman" w:cs="Times New Roman"/>
          <w:kern w:val="0"/>
          <w:sz w:val="20"/>
          <w:szCs w:val="20"/>
          <w:lang w:val="en-GB" w:eastAsia="en-US"/>
        </w:rPr>
        <w:t xml:space="preserve"> </w:t>
      </w:r>
      <w:r w:rsidRPr="004F1190">
        <w:rPr>
          <w:rFonts w:ascii="Times New Roman" w:eastAsia="等线" w:hAnsi="Times New Roman" w:cs="Times New Roman"/>
          <w:kern w:val="0"/>
          <w:sz w:val="20"/>
          <w:szCs w:val="20"/>
          <w:lang w:val="en-GB"/>
        </w:rPr>
        <w:t>Request</w:t>
      </w:r>
      <w:r w:rsidRPr="004F1190">
        <w:rPr>
          <w:rFonts w:ascii="Times New Roman" w:eastAsia="等线" w:hAnsi="Times New Roman" w:cs="Times New Roman"/>
          <w:kern w:val="0"/>
          <w:sz w:val="20"/>
          <w:szCs w:val="20"/>
          <w:lang w:val="en-GB" w:eastAsia="en-US"/>
        </w:rPr>
        <w:t xml:space="preserve"> (TMGI, LL MC Address and source host address, 5G </w:t>
      </w:r>
      <w:del w:id="71" w:author="MBS broadcast clarification" w:date="2021-07-15T09:46:00Z">
        <w:r w:rsidRPr="004F1190" w:rsidDel="003A2EA0">
          <w:rPr>
            <w:rFonts w:ascii="Times New Roman" w:eastAsia="等线" w:hAnsi="Times New Roman" w:cs="Times New Roman"/>
            <w:kern w:val="0"/>
            <w:sz w:val="20"/>
            <w:szCs w:val="20"/>
            <w:lang w:val="en-GB" w:eastAsia="en-US"/>
          </w:rPr>
          <w:delText xml:space="preserve">Authorized </w:delText>
        </w:r>
      </w:del>
      <w:r w:rsidRPr="004F1190">
        <w:rPr>
          <w:rFonts w:ascii="Times New Roman" w:eastAsia="等线" w:hAnsi="Times New Roman" w:cs="Times New Roman"/>
          <w:kern w:val="0"/>
          <w:sz w:val="20"/>
          <w:szCs w:val="20"/>
          <w:lang w:val="en-GB" w:eastAsia="en-US"/>
        </w:rPr>
        <w:t>QoS Profile, MBS service area) messages to the selected AMF(s) in parallel if the service type is broadcast service.</w:t>
      </w:r>
    </w:p>
    <w:p w14:paraId="1299459D" w14:textId="7961FD4F"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eastAsia="en-US"/>
        </w:rPr>
      </w:pPr>
      <w:r w:rsidRPr="004F1190">
        <w:rPr>
          <w:rFonts w:ascii="Times New Roman" w:eastAsia="等线" w:hAnsi="Times New Roman" w:cs="Times New Roman"/>
          <w:kern w:val="0"/>
          <w:sz w:val="20"/>
          <w:szCs w:val="20"/>
          <w:lang w:val="en-GB"/>
        </w:rPr>
        <w:t>3.</w:t>
      </w:r>
      <w:r w:rsidRPr="004F1190">
        <w:rPr>
          <w:rFonts w:ascii="Times New Roman" w:eastAsia="等线" w:hAnsi="Times New Roman" w:cs="Times New Roman"/>
          <w:kern w:val="0"/>
          <w:sz w:val="20"/>
          <w:szCs w:val="20"/>
          <w:lang w:val="en-GB"/>
        </w:rPr>
        <w:tab/>
      </w:r>
      <w:r w:rsidRPr="004F1190">
        <w:rPr>
          <w:rFonts w:ascii="Times New Roman" w:eastAsia="等线" w:hAnsi="Times New Roman" w:cs="Times New Roman"/>
          <w:kern w:val="0"/>
          <w:sz w:val="20"/>
          <w:szCs w:val="20"/>
          <w:lang w:val="en-GB" w:eastAsia="en-US"/>
        </w:rPr>
        <w:t xml:space="preserve">The AMF transfers the </w:t>
      </w:r>
      <w:ins w:id="72" w:author="Huawei r01" w:date="2021-08-23T14:02:00Z">
        <w:r w:rsidR="00631C4C" w:rsidRPr="00631C4C">
          <w:rPr>
            <w:rFonts w:ascii="Times New Roman" w:eastAsia="等线" w:hAnsi="Times New Roman" w:cs="Times New Roman"/>
            <w:kern w:val="0"/>
            <w:sz w:val="20"/>
            <w:szCs w:val="20"/>
            <w:lang w:val="en-GB" w:eastAsia="en-US"/>
          </w:rPr>
          <w:t xml:space="preserve">Namf_MBSBroadcast_ContextCreate </w:t>
        </w:r>
      </w:ins>
      <w:del w:id="73" w:author="Huawei r01" w:date="2021-08-23T14:02:00Z">
        <w:r w:rsidRPr="004F1190" w:rsidDel="00631C4C">
          <w:rPr>
            <w:rFonts w:ascii="Times New Roman" w:eastAsia="等线" w:hAnsi="Times New Roman" w:cs="Times New Roman"/>
            <w:kern w:val="0"/>
            <w:sz w:val="20"/>
            <w:szCs w:val="20"/>
            <w:lang w:val="en-GB" w:eastAsia="en-US"/>
          </w:rPr>
          <w:delText>MBS Session Resource Setup</w:delText>
        </w:r>
      </w:del>
      <w:r w:rsidRPr="004F1190">
        <w:rPr>
          <w:rFonts w:ascii="Times New Roman" w:eastAsia="等线" w:hAnsi="Times New Roman" w:cs="Times New Roman"/>
          <w:kern w:val="0"/>
          <w:sz w:val="20"/>
          <w:szCs w:val="20"/>
          <w:lang w:val="en-GB" w:eastAsia="en-US"/>
        </w:rPr>
        <w:t xml:space="preserve"> Request (TMGI, LL MC and source host address, </w:t>
      </w:r>
      <w:ins w:id="74" w:author="MBS broadcast clarification" w:date="2021-07-15T09:48:00Z">
        <w:r w:rsidRPr="004F1190">
          <w:rPr>
            <w:rFonts w:ascii="Times New Roman" w:eastAsia="等线" w:hAnsi="Times New Roman" w:cs="Times New Roman"/>
            <w:kern w:val="0"/>
            <w:sz w:val="20"/>
            <w:szCs w:val="20"/>
            <w:lang w:val="en-GB" w:eastAsia="en-US"/>
          </w:rPr>
          <w:t>N2</w:t>
        </w:r>
        <w:r w:rsidRPr="004F1190">
          <w:rPr>
            <w:rFonts w:ascii="Times New Roman" w:eastAsia="等线" w:hAnsi="Times New Roman" w:cs="Times New Roman"/>
            <w:kern w:val="0"/>
            <w:sz w:val="20"/>
            <w:szCs w:val="20"/>
            <w:lang w:eastAsia="en-US"/>
          </w:rPr>
          <w:t xml:space="preserve"> SM information (</w:t>
        </w:r>
      </w:ins>
      <w:r w:rsidRPr="004F1190">
        <w:rPr>
          <w:rFonts w:ascii="Times New Roman" w:eastAsia="等线" w:hAnsi="Times New Roman" w:cs="Times New Roman"/>
          <w:kern w:val="0"/>
          <w:sz w:val="20"/>
          <w:szCs w:val="20"/>
          <w:lang w:val="en-GB" w:eastAsia="en-US"/>
        </w:rPr>
        <w:t xml:space="preserve">5G </w:t>
      </w:r>
      <w:del w:id="75" w:author="MBS broadcast clarification" w:date="2021-07-15T09:46:00Z">
        <w:r w:rsidRPr="004F1190" w:rsidDel="003A2EA0">
          <w:rPr>
            <w:rFonts w:ascii="Times New Roman" w:eastAsia="等线" w:hAnsi="Times New Roman" w:cs="Times New Roman"/>
            <w:kern w:val="0"/>
            <w:sz w:val="20"/>
            <w:szCs w:val="20"/>
            <w:lang w:val="en-GB" w:eastAsia="en-US"/>
          </w:rPr>
          <w:delText xml:space="preserve">Authorized </w:delText>
        </w:r>
      </w:del>
      <w:r w:rsidRPr="004F1190">
        <w:rPr>
          <w:rFonts w:ascii="Times New Roman" w:eastAsia="等线" w:hAnsi="Times New Roman" w:cs="Times New Roman"/>
          <w:kern w:val="0"/>
          <w:sz w:val="20"/>
          <w:szCs w:val="20"/>
          <w:lang w:val="en-GB" w:eastAsia="en-US"/>
        </w:rPr>
        <w:t>QoS Profile</w:t>
      </w:r>
      <w:ins w:id="76" w:author="MBS broadcast clarification" w:date="2021-07-15T09:48:00Z">
        <w:r w:rsidRPr="004F1190">
          <w:rPr>
            <w:rFonts w:ascii="Times New Roman" w:eastAsia="等线" w:hAnsi="Times New Roman" w:cs="Times New Roman"/>
            <w:kern w:val="0"/>
            <w:sz w:val="20"/>
            <w:szCs w:val="20"/>
            <w:lang w:val="en-GB" w:eastAsia="en-US"/>
          </w:rPr>
          <w:t>)</w:t>
        </w:r>
      </w:ins>
      <w:r w:rsidRPr="004F1190">
        <w:rPr>
          <w:rFonts w:ascii="Times New Roman" w:eastAsia="等线" w:hAnsi="Times New Roman" w:cs="Times New Roman"/>
          <w:kern w:val="0"/>
          <w:sz w:val="20"/>
          <w:szCs w:val="20"/>
          <w:lang w:val="en-GB" w:eastAsia="en-US"/>
        </w:rPr>
        <w:t>) message to all NG-RANs which support MBS in the MBS service area. The AMF may include the MBS service area.</w:t>
      </w:r>
    </w:p>
    <w:p w14:paraId="1D105B19" w14:textId="77777777" w:rsidR="004F1190" w:rsidRPr="004F1190" w:rsidDel="003C0CF3" w:rsidRDefault="004F1190" w:rsidP="004F1190">
      <w:pPr>
        <w:widowControl/>
        <w:spacing w:after="180"/>
        <w:ind w:left="568" w:hanging="284"/>
        <w:jc w:val="left"/>
        <w:rPr>
          <w:del w:id="77" w:author="MBS broadcast clarification" w:date="2021-06-17T10:31:00Z"/>
          <w:rFonts w:ascii="Times New Roman" w:eastAsia="等线" w:hAnsi="Times New Roman" w:cs="Times New Roman"/>
          <w:kern w:val="0"/>
          <w:sz w:val="20"/>
          <w:szCs w:val="20"/>
          <w:lang w:val="en-GB" w:eastAsia="en-US"/>
        </w:rPr>
      </w:pPr>
      <w:r w:rsidRPr="004F1190">
        <w:rPr>
          <w:rFonts w:ascii="Times New Roman" w:eastAsia="等线" w:hAnsi="Times New Roman" w:cs="Times New Roman"/>
          <w:kern w:val="0"/>
          <w:sz w:val="20"/>
          <w:szCs w:val="20"/>
          <w:lang w:val="en-GB" w:eastAsia="en-US"/>
        </w:rPr>
        <w:t>4.</w:t>
      </w:r>
      <w:r w:rsidRPr="004F1190">
        <w:rPr>
          <w:rFonts w:ascii="Times New Roman" w:eastAsia="等线" w:hAnsi="Times New Roman" w:cs="Times New Roman"/>
          <w:kern w:val="0"/>
          <w:sz w:val="20"/>
          <w:szCs w:val="20"/>
          <w:lang w:val="en-GB" w:eastAsia="en-US"/>
        </w:rPr>
        <w:tab/>
        <w:t xml:space="preserve">NG-RAN creates an </w:t>
      </w:r>
      <w:del w:id="78" w:author="MBS broadcast clarification" w:date="2021-06-17T09:43:00Z">
        <w:r w:rsidRPr="004F1190" w:rsidDel="007B6319">
          <w:rPr>
            <w:rFonts w:ascii="Times New Roman" w:eastAsia="等线" w:hAnsi="Times New Roman" w:cs="Times New Roman"/>
            <w:kern w:val="0"/>
            <w:sz w:val="20"/>
            <w:szCs w:val="20"/>
            <w:lang w:val="en-GB" w:eastAsia="en-US"/>
          </w:rPr>
          <w:delText xml:space="preserve">MBS </w:delText>
        </w:r>
      </w:del>
      <w:r w:rsidRPr="004F1190">
        <w:rPr>
          <w:rFonts w:ascii="Times New Roman" w:eastAsia="等线" w:hAnsi="Times New Roman" w:cs="Times New Roman"/>
          <w:kern w:val="0"/>
          <w:sz w:val="20"/>
          <w:szCs w:val="20"/>
          <w:lang w:val="en-GB" w:eastAsia="en-US"/>
        </w:rPr>
        <w:t xml:space="preserve">Broadcast </w:t>
      </w:r>
      <w:ins w:id="79" w:author="MBS broadcast clarification" w:date="2021-06-17T09:43:00Z">
        <w:r w:rsidRPr="004F1190">
          <w:rPr>
            <w:rFonts w:ascii="Times New Roman" w:eastAsia="等线" w:hAnsi="Times New Roman" w:cs="Times New Roman"/>
            <w:kern w:val="0"/>
            <w:sz w:val="20"/>
            <w:szCs w:val="20"/>
            <w:lang w:val="en-GB" w:eastAsia="en-US"/>
          </w:rPr>
          <w:t xml:space="preserve">MBS </w:t>
        </w:r>
      </w:ins>
      <w:r w:rsidRPr="004F1190">
        <w:rPr>
          <w:rFonts w:ascii="Times New Roman" w:eastAsia="等线" w:hAnsi="Times New Roman" w:cs="Times New Roman"/>
          <w:kern w:val="0"/>
          <w:sz w:val="20"/>
          <w:szCs w:val="20"/>
          <w:lang w:val="en-GB" w:eastAsia="en-US"/>
        </w:rPr>
        <w:t>Session Context, stores the TMGI, the QoS Profile in the MBS Session Context. The LL MC Address and Source Host Address are optional parameters and only provided by MB-SMF to NG-RAN if N3mb multicast transport is configured to be used in the 5GC.</w:t>
      </w:r>
    </w:p>
    <w:p w14:paraId="1783975D" w14:textId="77777777"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eastAsia="en-US"/>
        </w:rPr>
      </w:pPr>
      <w:r w:rsidRPr="004F1190">
        <w:rPr>
          <w:rFonts w:ascii="Times New Roman" w:eastAsia="等线" w:hAnsi="Times New Roman" w:cs="Times New Roman"/>
          <w:kern w:val="0"/>
          <w:sz w:val="20"/>
          <w:szCs w:val="20"/>
          <w:lang w:val="en-GB" w:eastAsia="en-US"/>
        </w:rPr>
        <w:t>5.</w:t>
      </w:r>
      <w:r w:rsidRPr="004F1190">
        <w:rPr>
          <w:rFonts w:ascii="Times New Roman" w:eastAsia="等线" w:hAnsi="Times New Roman" w:cs="Times New Roman"/>
          <w:kern w:val="0"/>
          <w:sz w:val="20"/>
          <w:szCs w:val="20"/>
          <w:lang w:val="en-GB" w:eastAsia="en-US"/>
        </w:rPr>
        <w:tab/>
        <w:t>If NG-RAN prefers to use N3mb multicast transport (and if LL MC Address is available in NG-RAN), the NG-RAN joins the multicast group (i.e. LL MC Address).</w:t>
      </w:r>
    </w:p>
    <w:p w14:paraId="2E5296FD" w14:textId="77777777" w:rsidR="004F1190" w:rsidRPr="004F1190" w:rsidRDefault="004F1190" w:rsidP="004F1190">
      <w:pPr>
        <w:widowControl/>
        <w:spacing w:after="180"/>
        <w:ind w:left="568" w:hanging="284"/>
        <w:jc w:val="left"/>
        <w:rPr>
          <w:rFonts w:ascii="Times New Roman" w:eastAsia="Yu Mincho" w:hAnsi="Times New Roman" w:cs="Times New Roman"/>
          <w:kern w:val="0"/>
          <w:sz w:val="20"/>
          <w:szCs w:val="20"/>
          <w:lang w:val="en-GB"/>
        </w:rPr>
      </w:pPr>
      <w:r w:rsidRPr="004F1190">
        <w:rPr>
          <w:rFonts w:ascii="Times New Roman" w:eastAsia="Yu Mincho" w:hAnsi="Times New Roman" w:cs="Times New Roman"/>
          <w:kern w:val="0"/>
          <w:sz w:val="20"/>
          <w:szCs w:val="20"/>
          <w:lang w:val="en-GB" w:eastAsia="en-US"/>
        </w:rPr>
        <w:tab/>
        <w:t>If NG-RAN</w:t>
      </w:r>
      <w:r w:rsidRPr="004F1190">
        <w:rPr>
          <w:rFonts w:ascii="Times New Roman" w:eastAsia="等线" w:hAnsi="Times New Roman" w:cs="Times New Roman"/>
          <w:kern w:val="0"/>
          <w:sz w:val="20"/>
          <w:szCs w:val="20"/>
          <w:lang w:val="en-GB" w:eastAsia="en-US"/>
        </w:rPr>
        <w:t xml:space="preserve"> prefers to use N3mb point-to-point transport (or if the LL MC Address is not available in NG-RAN) between the NG-RAN and MB-UPF</w:t>
      </w:r>
      <w:r w:rsidRPr="004F1190">
        <w:rPr>
          <w:rFonts w:ascii="Times New Roman" w:eastAsia="等线" w:hAnsi="Times New Roman" w:cs="Times New Roman"/>
          <w:kern w:val="0"/>
          <w:sz w:val="20"/>
          <w:szCs w:val="20"/>
          <w:lang w:val="en-GB"/>
        </w:rPr>
        <w:t>, NG-RAN provides its N3mb DL Tunnel Info.</w:t>
      </w:r>
    </w:p>
    <w:p w14:paraId="31773756" w14:textId="77777777"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eastAsia="en-US"/>
        </w:rPr>
      </w:pPr>
      <w:bookmarkStart w:id="80" w:name="_Hlk62322916"/>
      <w:r w:rsidRPr="004F1190">
        <w:rPr>
          <w:rFonts w:ascii="Times New Roman" w:eastAsia="等线" w:hAnsi="Times New Roman" w:cs="Times New Roman"/>
          <w:kern w:val="0"/>
          <w:sz w:val="20"/>
          <w:szCs w:val="20"/>
          <w:lang w:val="en-GB" w:eastAsia="en-US"/>
        </w:rPr>
        <w:t>6.</w:t>
      </w:r>
      <w:r w:rsidRPr="004F1190">
        <w:rPr>
          <w:rFonts w:ascii="Times New Roman" w:eastAsia="等线" w:hAnsi="Times New Roman" w:cs="Times New Roman"/>
          <w:kern w:val="0"/>
          <w:sz w:val="20"/>
          <w:szCs w:val="20"/>
          <w:lang w:val="en-GB" w:eastAsia="en-US"/>
        </w:rPr>
        <w:tab/>
        <w:t xml:space="preserve">The NG-RAN reports successful establishment of the MBS Session resources (which may include multiple MBS QoS Flows) by sending MBS Session Resource Setup Response (TMGI, </w:t>
      </w:r>
      <w:ins w:id="81" w:author="MBS broadcast clarification" w:date="2021-07-15T10:16:00Z">
        <w:r w:rsidRPr="004F1190">
          <w:rPr>
            <w:rFonts w:ascii="Times New Roman" w:eastAsia="等线" w:hAnsi="Times New Roman" w:cs="Times New Roman"/>
            <w:kern w:val="0"/>
            <w:sz w:val="20"/>
            <w:szCs w:val="20"/>
            <w:lang w:val="en-GB" w:eastAsia="en-US"/>
          </w:rPr>
          <w:t>N2 SM information (</w:t>
        </w:r>
      </w:ins>
      <w:r w:rsidRPr="004F1190">
        <w:rPr>
          <w:rFonts w:ascii="Times New Roman" w:eastAsia="等线" w:hAnsi="Times New Roman" w:cs="Times New Roman"/>
          <w:kern w:val="0"/>
          <w:sz w:val="20"/>
          <w:szCs w:val="20"/>
          <w:lang w:val="en-GB" w:eastAsia="en-US"/>
        </w:rPr>
        <w:t>N3mb DL Tunnel Info</w:t>
      </w:r>
      <w:ins w:id="82" w:author="MBS broadcast clarification" w:date="2021-07-15T10:16:00Z">
        <w:r w:rsidRPr="004F1190">
          <w:rPr>
            <w:rFonts w:ascii="Times New Roman" w:eastAsia="等线" w:hAnsi="Times New Roman" w:cs="Times New Roman"/>
            <w:kern w:val="0"/>
            <w:sz w:val="20"/>
            <w:szCs w:val="20"/>
            <w:lang w:val="en-GB" w:eastAsia="en-US"/>
          </w:rPr>
          <w:t>)</w:t>
        </w:r>
      </w:ins>
      <w:r w:rsidRPr="004F1190">
        <w:rPr>
          <w:rFonts w:ascii="Times New Roman" w:eastAsia="等线" w:hAnsi="Times New Roman" w:cs="Times New Roman"/>
          <w:kern w:val="0"/>
          <w:sz w:val="20"/>
          <w:szCs w:val="20"/>
          <w:lang w:val="en-GB" w:eastAsia="en-US"/>
        </w:rPr>
        <w:t>) message(s) to the AMF. N3mb DL Tunnel Info is only available when point-to-point transport applies between MB-UPF and NG-RAN.</w:t>
      </w:r>
    </w:p>
    <w:p w14:paraId="4592A666" w14:textId="77777777" w:rsidR="004F1190" w:rsidRPr="004F1190" w:rsidDel="00367FFB" w:rsidRDefault="004F1190" w:rsidP="004F1190">
      <w:pPr>
        <w:keepLines/>
        <w:widowControl/>
        <w:spacing w:after="180"/>
        <w:ind w:left="1560" w:hanging="1276"/>
        <w:jc w:val="left"/>
        <w:rPr>
          <w:del w:id="83" w:author="MBS broadcast clarification" w:date="2021-06-17T09:47:00Z"/>
          <w:rFonts w:ascii="Times New Roman" w:eastAsia="等线" w:hAnsi="Times New Roman" w:cs="Times New Roman"/>
          <w:color w:val="FF0000"/>
          <w:kern w:val="0"/>
          <w:sz w:val="20"/>
          <w:szCs w:val="20"/>
          <w:lang w:eastAsia="ja-JP"/>
        </w:rPr>
      </w:pPr>
      <w:del w:id="84" w:author="MBS broadcast clarification" w:date="2021-06-17T09:47:00Z">
        <w:r w:rsidRPr="004F1190" w:rsidDel="00367FFB">
          <w:rPr>
            <w:rFonts w:ascii="Times New Roman" w:eastAsia="等线" w:hAnsi="Times New Roman" w:cs="Times New Roman"/>
            <w:color w:val="FF0000"/>
            <w:kern w:val="0"/>
            <w:sz w:val="20"/>
            <w:szCs w:val="20"/>
            <w:lang w:eastAsia="ja-JP"/>
          </w:rPr>
          <w:delText>Editor´s note: How to set up shared delivery potentially using commonalities with multicast signalling is FFS</w:delText>
        </w:r>
      </w:del>
    </w:p>
    <w:p w14:paraId="26066DD3" w14:textId="18C02172"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eastAsia="en-US"/>
        </w:rPr>
      </w:pPr>
      <w:r w:rsidRPr="004F1190">
        <w:rPr>
          <w:rFonts w:ascii="Times New Roman" w:eastAsia="等线" w:hAnsi="Times New Roman" w:cs="Times New Roman"/>
          <w:kern w:val="0"/>
          <w:sz w:val="20"/>
          <w:szCs w:val="20"/>
          <w:lang w:val="en-GB"/>
        </w:rPr>
        <w:t>7.</w:t>
      </w:r>
      <w:r w:rsidRPr="004F1190">
        <w:rPr>
          <w:rFonts w:ascii="Times New Roman" w:eastAsia="等线" w:hAnsi="Times New Roman" w:cs="Times New Roman"/>
          <w:kern w:val="0"/>
          <w:sz w:val="20"/>
          <w:szCs w:val="20"/>
          <w:lang w:val="en-GB"/>
        </w:rPr>
        <w:tab/>
      </w:r>
      <w:r w:rsidRPr="004F1190">
        <w:rPr>
          <w:rFonts w:ascii="Times New Roman" w:eastAsia="等线" w:hAnsi="Times New Roman" w:cs="Times New Roman"/>
          <w:kern w:val="0"/>
          <w:sz w:val="20"/>
          <w:szCs w:val="20"/>
          <w:lang w:val="en-GB" w:eastAsia="en-US"/>
        </w:rPr>
        <w:t xml:space="preserve">The AMF transfers the </w:t>
      </w:r>
      <w:ins w:id="85" w:author="Huawei r01" w:date="2021-08-23T14:03:00Z">
        <w:r w:rsidR="00B72ECA" w:rsidRPr="00631C4C">
          <w:rPr>
            <w:rFonts w:ascii="Times New Roman" w:eastAsia="等线" w:hAnsi="Times New Roman" w:cs="Times New Roman"/>
            <w:kern w:val="0"/>
            <w:sz w:val="20"/>
            <w:szCs w:val="20"/>
            <w:lang w:val="en-GB" w:eastAsia="en-US"/>
          </w:rPr>
          <w:t>Namf_MBSBroadcast_ContextCreate</w:t>
        </w:r>
      </w:ins>
      <w:del w:id="86" w:author="Huawei r01" w:date="2021-08-23T14:03:00Z">
        <w:r w:rsidRPr="004F1190" w:rsidDel="00B72ECA">
          <w:rPr>
            <w:rFonts w:ascii="Times New Roman" w:eastAsia="等线" w:hAnsi="Times New Roman" w:cs="Times New Roman"/>
            <w:kern w:val="0"/>
            <w:sz w:val="20"/>
            <w:szCs w:val="20"/>
            <w:lang w:val="en-GB" w:eastAsia="en-US"/>
          </w:rPr>
          <w:delText>MBS Session Start</w:delText>
        </w:r>
      </w:del>
      <w:r w:rsidRPr="004F1190">
        <w:rPr>
          <w:rFonts w:ascii="Times New Roman" w:eastAsia="等线" w:hAnsi="Times New Roman" w:cs="Times New Roman"/>
          <w:kern w:val="0"/>
          <w:sz w:val="20"/>
          <w:szCs w:val="20"/>
          <w:lang w:val="en-GB" w:eastAsia="en-US"/>
        </w:rPr>
        <w:t xml:space="preserve"> Response (</w:t>
      </w:r>
      <w:del w:id="87" w:author="Huawei r01" w:date="2021-08-23T14:03:00Z">
        <w:r w:rsidRPr="004F1190" w:rsidDel="004B23F6">
          <w:rPr>
            <w:rFonts w:ascii="Times New Roman" w:eastAsia="等线" w:hAnsi="Times New Roman" w:cs="Times New Roman"/>
            <w:kern w:val="0"/>
            <w:sz w:val="20"/>
            <w:szCs w:val="20"/>
            <w:lang w:val="en-GB" w:eastAsia="en-US"/>
          </w:rPr>
          <w:delText>TMGI, N3mb DL Tunnel Info</w:delText>
        </w:r>
      </w:del>
      <w:ins w:id="88" w:author="MBS broadcast clarification" w:date="2021-07-15T10:17:00Z">
        <w:del w:id="89" w:author="Huawei r01" w:date="2021-08-23T14:03:00Z">
          <w:r w:rsidRPr="004F1190" w:rsidDel="004B23F6">
            <w:rPr>
              <w:rFonts w:ascii="Times New Roman" w:eastAsia="等线" w:hAnsi="Times New Roman" w:cs="Times New Roman"/>
              <w:kern w:val="0"/>
              <w:sz w:val="20"/>
              <w:szCs w:val="20"/>
              <w:lang w:val="en-GB" w:eastAsia="en-US"/>
            </w:rPr>
            <w:delText>)</w:delText>
          </w:r>
        </w:del>
      </w:ins>
      <w:r w:rsidRPr="004F1190">
        <w:rPr>
          <w:rFonts w:ascii="Times New Roman" w:eastAsia="等线" w:hAnsi="Times New Roman" w:cs="Times New Roman"/>
          <w:kern w:val="0"/>
          <w:sz w:val="20"/>
          <w:szCs w:val="20"/>
          <w:lang w:val="en-GB" w:eastAsia="en-US"/>
        </w:rPr>
        <w:t>) to the MB-SMF.</w:t>
      </w:r>
      <w:r w:rsidRPr="004F1190">
        <w:rPr>
          <w:rFonts w:ascii="Times New Roman" w:eastAsia="等线" w:hAnsi="Times New Roman" w:cs="Times New Roman"/>
          <w:kern w:val="0"/>
          <w:sz w:val="20"/>
          <w:szCs w:val="20"/>
          <w:lang w:val="en-GB"/>
        </w:rPr>
        <w:t xml:space="preserve"> The AMF should respond success when it receives the first success response </w:t>
      </w:r>
      <w:del w:id="90" w:author="MBS broadcast clarification" w:date="2021-06-17T09:52:00Z">
        <w:r w:rsidRPr="004F1190" w:rsidDel="00E870AF">
          <w:rPr>
            <w:rFonts w:ascii="Times New Roman" w:eastAsia="等线" w:hAnsi="Times New Roman" w:cs="Times New Roman"/>
            <w:kern w:val="0"/>
            <w:sz w:val="20"/>
            <w:szCs w:val="20"/>
            <w:lang w:val="en-GB"/>
          </w:rPr>
          <w:delText xml:space="preserve">form </w:delText>
        </w:r>
      </w:del>
      <w:ins w:id="91" w:author="MBS broadcast clarification" w:date="2021-06-17T09:52:00Z">
        <w:r w:rsidRPr="004F1190">
          <w:rPr>
            <w:rFonts w:ascii="Times New Roman" w:eastAsia="等线" w:hAnsi="Times New Roman" w:cs="Times New Roman"/>
            <w:kern w:val="0"/>
            <w:sz w:val="20"/>
            <w:szCs w:val="20"/>
            <w:lang w:val="en-GB"/>
          </w:rPr>
          <w:t xml:space="preserve">from </w:t>
        </w:r>
      </w:ins>
      <w:r w:rsidRPr="004F1190">
        <w:rPr>
          <w:rFonts w:ascii="Times New Roman" w:eastAsia="等线" w:hAnsi="Times New Roman" w:cs="Times New Roman"/>
          <w:kern w:val="0"/>
          <w:sz w:val="20"/>
          <w:szCs w:val="20"/>
          <w:lang w:val="en-GB"/>
        </w:rPr>
        <w:t>the NG-RAN(s). And if all NG-RAN(s) report failure, the AMF should respond failure. The MB-SMF store the AMF(s) which respond</w:t>
      </w:r>
      <w:ins w:id="92" w:author="MBS broadcast clarification" w:date="2021-06-17T09:51:00Z">
        <w:r w:rsidRPr="004F1190">
          <w:rPr>
            <w:rFonts w:ascii="Times New Roman" w:eastAsia="等线" w:hAnsi="Times New Roman" w:cs="Times New Roman"/>
            <w:kern w:val="0"/>
            <w:sz w:val="20"/>
            <w:szCs w:val="20"/>
            <w:lang w:val="en-GB"/>
          </w:rPr>
          <w:t>s</w:t>
        </w:r>
      </w:ins>
      <w:r w:rsidRPr="004F1190">
        <w:rPr>
          <w:rFonts w:ascii="Times New Roman" w:eastAsia="等线" w:hAnsi="Times New Roman" w:cs="Times New Roman"/>
          <w:kern w:val="0"/>
          <w:sz w:val="20"/>
          <w:szCs w:val="20"/>
          <w:lang w:val="en-GB"/>
        </w:rPr>
        <w:t xml:space="preserve"> success</w:t>
      </w:r>
      <w:ins w:id="93" w:author="MBS broadcast clarification" w:date="2021-06-17T10:32:00Z">
        <w:r w:rsidRPr="004F1190">
          <w:rPr>
            <w:rFonts w:ascii="Times New Roman" w:eastAsia="等线" w:hAnsi="Times New Roman" w:cs="Times New Roman"/>
            <w:kern w:val="0"/>
            <w:sz w:val="20"/>
            <w:szCs w:val="20"/>
            <w:lang w:val="en-GB"/>
          </w:rPr>
          <w:t xml:space="preserve"> in the MBS Session Context</w:t>
        </w:r>
      </w:ins>
      <w:ins w:id="94" w:author="MBS broadcast clarification" w:date="2021-07-26T14:40:00Z">
        <w:r w:rsidRPr="004F1190">
          <w:rPr>
            <w:rFonts w:ascii="Times New Roman" w:eastAsia="等线" w:hAnsi="Times New Roman" w:cs="Times New Roman"/>
            <w:kern w:val="0"/>
            <w:sz w:val="20"/>
            <w:szCs w:val="20"/>
            <w:lang w:val="en-GB"/>
          </w:rPr>
          <w:t xml:space="preserve"> as the downstream nodes</w:t>
        </w:r>
      </w:ins>
      <w:r w:rsidRPr="004F1190">
        <w:rPr>
          <w:rFonts w:ascii="Times New Roman" w:eastAsia="等线" w:hAnsi="Times New Roman" w:cs="Times New Roman"/>
          <w:kern w:val="0"/>
          <w:sz w:val="20"/>
          <w:szCs w:val="20"/>
          <w:lang w:val="en-GB"/>
        </w:rPr>
        <w:t>.</w:t>
      </w:r>
    </w:p>
    <w:p w14:paraId="5FAFF82A" w14:textId="77777777" w:rsidR="004F1190" w:rsidRPr="004F1190" w:rsidRDefault="004F1190" w:rsidP="004F1190">
      <w:pPr>
        <w:widowControl/>
        <w:spacing w:after="180"/>
        <w:ind w:left="568" w:hanging="284"/>
        <w:jc w:val="left"/>
        <w:rPr>
          <w:rFonts w:ascii="Times New Roman" w:eastAsia="宋体" w:hAnsi="Times New Roman" w:cs="Times New Roman"/>
          <w:kern w:val="0"/>
          <w:sz w:val="20"/>
          <w:szCs w:val="20"/>
          <w:lang w:val="en-GB"/>
        </w:rPr>
      </w:pPr>
      <w:r w:rsidRPr="004F1190">
        <w:rPr>
          <w:rFonts w:ascii="Times New Roman" w:eastAsia="等线" w:hAnsi="Times New Roman" w:cs="Times New Roman"/>
          <w:kern w:val="0"/>
          <w:sz w:val="20"/>
          <w:szCs w:val="20"/>
          <w:lang w:val="en-GB"/>
        </w:rPr>
        <w:t>8.</w:t>
      </w:r>
      <w:r w:rsidRPr="004F1190">
        <w:rPr>
          <w:rFonts w:ascii="Times New Roman" w:eastAsia="等线" w:hAnsi="Times New Roman" w:cs="Times New Roman"/>
          <w:kern w:val="0"/>
          <w:sz w:val="20"/>
          <w:szCs w:val="20"/>
          <w:lang w:val="en-GB"/>
        </w:rPr>
        <w:tab/>
      </w:r>
      <w:r w:rsidRPr="004F1190">
        <w:rPr>
          <w:rFonts w:ascii="Times New Roman" w:eastAsia="等线" w:hAnsi="Times New Roman" w:cs="Times New Roman"/>
          <w:kern w:val="0"/>
          <w:sz w:val="20"/>
          <w:szCs w:val="20"/>
          <w:lang w:val="en-GB" w:eastAsia="en-US"/>
        </w:rPr>
        <w:t>If N3mb point-to-point transport is to be used (i.e. N3mb DL Tunnel Info is present in the MBS Session Start Response message from AMF), the MB-SMF sends a</w:t>
      </w:r>
      <w:ins w:id="95" w:author="MBS broadcast clarification" w:date="2021-06-17T12:23:00Z">
        <w:r w:rsidRPr="004F1190">
          <w:rPr>
            <w:rFonts w:ascii="Times New Roman" w:eastAsia="等线" w:hAnsi="Times New Roman" w:cs="Times New Roman"/>
            <w:kern w:val="0"/>
            <w:sz w:val="20"/>
            <w:szCs w:val="20"/>
            <w:lang w:val="en-GB" w:eastAsia="en-US"/>
          </w:rPr>
          <w:t>n</w:t>
        </w:r>
      </w:ins>
      <w:r w:rsidRPr="004F1190">
        <w:rPr>
          <w:rFonts w:ascii="Times New Roman" w:eastAsia="等线" w:hAnsi="Times New Roman" w:cs="Times New Roman"/>
          <w:kern w:val="0"/>
          <w:sz w:val="20"/>
          <w:szCs w:val="20"/>
          <w:lang w:val="en-GB" w:eastAsia="en-US"/>
        </w:rPr>
        <w:t xml:space="preserve"> N4</w:t>
      </w:r>
      <w:ins w:id="96" w:author="MBS broadcast clarification" w:date="2021-06-17T12:22:00Z">
        <w:r w:rsidRPr="004F1190">
          <w:rPr>
            <w:rFonts w:ascii="Times New Roman" w:eastAsia="等线" w:hAnsi="Times New Roman" w:cs="Times New Roman"/>
            <w:kern w:val="0"/>
            <w:sz w:val="20"/>
            <w:szCs w:val="20"/>
            <w:lang w:val="en-GB" w:eastAsia="en-US"/>
          </w:rPr>
          <w:t>mb</w:t>
        </w:r>
      </w:ins>
      <w:r w:rsidRPr="004F1190">
        <w:rPr>
          <w:rFonts w:ascii="Times New Roman" w:eastAsia="等线" w:hAnsi="Times New Roman" w:cs="Times New Roman"/>
          <w:kern w:val="0"/>
          <w:sz w:val="20"/>
          <w:szCs w:val="20"/>
          <w:lang w:val="en-GB" w:eastAsia="en-US"/>
        </w:rPr>
        <w:t xml:space="preserve"> Session Modification Request</w:t>
      </w:r>
      <w:del w:id="97" w:author="MBS broadcast clarification" w:date="2021-06-17T12:21:00Z">
        <w:r w:rsidRPr="004F1190" w:rsidDel="00DA20EB">
          <w:rPr>
            <w:rFonts w:ascii="Times New Roman" w:eastAsia="等线" w:hAnsi="Times New Roman" w:cs="Times New Roman"/>
            <w:kern w:val="0"/>
            <w:sz w:val="20"/>
            <w:szCs w:val="20"/>
            <w:lang w:val="en-GB" w:eastAsia="en-US"/>
          </w:rPr>
          <w:delText xml:space="preserve"> </w:delText>
        </w:r>
      </w:del>
      <w:r w:rsidRPr="004F1190">
        <w:rPr>
          <w:rFonts w:ascii="Times New Roman" w:eastAsia="等线" w:hAnsi="Times New Roman" w:cs="Times New Roman"/>
          <w:kern w:val="0"/>
          <w:sz w:val="20"/>
          <w:szCs w:val="20"/>
          <w:lang w:val="en-GB" w:eastAsia="en-US"/>
        </w:rPr>
        <w:t xml:space="preserve"> to the MB-UPF to allocate the N3mb point-to-point transport tunnel for a replicated MBS stream for the MBS Session. Otherwise, step 8 can be skipped.</w:t>
      </w:r>
    </w:p>
    <w:p w14:paraId="7CD04C27" w14:textId="77777777"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eastAsia="en-US"/>
        </w:rPr>
      </w:pPr>
      <w:r w:rsidRPr="004F1190">
        <w:rPr>
          <w:rFonts w:ascii="Times New Roman" w:eastAsia="等线" w:hAnsi="Times New Roman" w:cs="Times New Roman"/>
          <w:kern w:val="0"/>
          <w:sz w:val="20"/>
          <w:szCs w:val="20"/>
          <w:lang w:val="en-GB" w:eastAsia="en-US"/>
        </w:rPr>
        <w:t>9.</w:t>
      </w:r>
      <w:r w:rsidRPr="004F1190">
        <w:rPr>
          <w:rFonts w:ascii="Times New Roman" w:eastAsia="等线" w:hAnsi="Times New Roman" w:cs="Times New Roman"/>
          <w:kern w:val="0"/>
          <w:sz w:val="20"/>
          <w:szCs w:val="20"/>
          <w:lang w:val="en-GB" w:eastAsia="en-US"/>
        </w:rPr>
        <w:tab/>
        <w:t>NG-RAN advertises the TMGI representing the MBS service over radio interface. Step 9 can take place in parallel with step 6.</w:t>
      </w:r>
    </w:p>
    <w:p w14:paraId="5E067FC2" w14:textId="77777777"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eastAsia="en-US"/>
        </w:rPr>
      </w:pPr>
      <w:r w:rsidRPr="004F1190">
        <w:rPr>
          <w:rFonts w:ascii="Times New Roman" w:eastAsia="等线" w:hAnsi="Times New Roman" w:cs="Times New Roman"/>
          <w:kern w:val="0"/>
          <w:sz w:val="20"/>
          <w:szCs w:val="20"/>
          <w:lang w:val="en-GB"/>
        </w:rPr>
        <w:t>10.</w:t>
      </w:r>
      <w:r w:rsidRPr="004F1190">
        <w:rPr>
          <w:rFonts w:ascii="Times New Roman" w:eastAsia="等线" w:hAnsi="Times New Roman" w:cs="Times New Roman"/>
          <w:kern w:val="0"/>
          <w:sz w:val="20"/>
          <w:szCs w:val="20"/>
          <w:lang w:val="en-GB"/>
        </w:rPr>
        <w:tab/>
      </w:r>
      <w:r w:rsidRPr="004F1190">
        <w:rPr>
          <w:rFonts w:ascii="Times New Roman" w:eastAsia="等线" w:hAnsi="Times New Roman" w:cs="Times New Roman"/>
          <w:kern w:val="0"/>
          <w:sz w:val="20"/>
          <w:szCs w:val="20"/>
          <w:lang w:val="en-GB" w:eastAsia="en-US"/>
        </w:rPr>
        <w:t>The AF starts transmitting the DL media stream to MB-UPF using the N6mb Tunnel, or optionally un-tunnelled i.e. as an IP multicast stream using the HL MC address.</w:t>
      </w:r>
    </w:p>
    <w:p w14:paraId="3A601E9A" w14:textId="77777777" w:rsidR="004F1190" w:rsidRPr="004F1190" w:rsidRDefault="004F1190" w:rsidP="004F1190">
      <w:pPr>
        <w:widowControl/>
        <w:spacing w:after="180"/>
        <w:ind w:left="568" w:hanging="284"/>
        <w:jc w:val="left"/>
        <w:rPr>
          <w:rFonts w:ascii="Times New Roman" w:eastAsia="等线" w:hAnsi="Times New Roman" w:cs="Times New Roman"/>
          <w:kern w:val="0"/>
          <w:sz w:val="20"/>
          <w:szCs w:val="20"/>
          <w:lang w:val="en-GB"/>
        </w:rPr>
      </w:pPr>
      <w:r w:rsidRPr="004F1190">
        <w:rPr>
          <w:rFonts w:ascii="Times New Roman" w:eastAsia="等线" w:hAnsi="Times New Roman" w:cs="Times New Roman"/>
          <w:kern w:val="0"/>
          <w:sz w:val="20"/>
          <w:szCs w:val="20"/>
          <w:lang w:val="en-GB"/>
        </w:rPr>
        <w:t>11.</w:t>
      </w:r>
      <w:r w:rsidRPr="004F1190">
        <w:rPr>
          <w:rFonts w:ascii="Times New Roman" w:eastAsia="等线" w:hAnsi="Times New Roman" w:cs="Times New Roman"/>
          <w:kern w:val="0"/>
          <w:sz w:val="20"/>
          <w:szCs w:val="20"/>
          <w:lang w:val="en-GB"/>
        </w:rPr>
        <w:tab/>
        <w:t>The MB-UPF transmits the media stream to NG-RAN via N3mb multicast transport or point-to-point transport.</w:t>
      </w:r>
    </w:p>
    <w:p w14:paraId="1482CDB8" w14:textId="77777777" w:rsidR="004F1190" w:rsidRPr="004F1190" w:rsidRDefault="004F1190" w:rsidP="004F1190">
      <w:pPr>
        <w:widowControl/>
        <w:spacing w:after="180"/>
        <w:ind w:left="568" w:hanging="284"/>
        <w:jc w:val="left"/>
        <w:rPr>
          <w:ins w:id="98" w:author="MBS broadcast clarification" w:date="2021-06-17T10:34:00Z"/>
          <w:rFonts w:ascii="Times New Roman" w:eastAsia="等线" w:hAnsi="Times New Roman" w:cs="Times New Roman"/>
          <w:kern w:val="0"/>
          <w:sz w:val="20"/>
          <w:szCs w:val="20"/>
          <w:lang w:val="en-GB" w:eastAsia="en-US"/>
        </w:rPr>
      </w:pPr>
      <w:ins w:id="99" w:author="MBS broadcast clarification" w:date="2021-06-17T10:34:00Z">
        <w:r w:rsidRPr="004F1190">
          <w:rPr>
            <w:rFonts w:ascii="Times New Roman" w:eastAsia="等线" w:hAnsi="Times New Roman" w:cs="Times New Roman"/>
            <w:kern w:val="0"/>
            <w:sz w:val="20"/>
            <w:szCs w:val="20"/>
            <w:lang w:val="en-GB"/>
          </w:rPr>
          <w:t>1</w:t>
        </w:r>
      </w:ins>
      <w:r w:rsidRPr="004F1190">
        <w:rPr>
          <w:rFonts w:ascii="Times New Roman" w:eastAsia="等线" w:hAnsi="Times New Roman" w:cs="Times New Roman"/>
          <w:kern w:val="0"/>
          <w:sz w:val="20"/>
          <w:szCs w:val="20"/>
          <w:lang w:val="en-GB"/>
        </w:rPr>
        <w:t>2.</w:t>
      </w:r>
      <w:r w:rsidRPr="004F1190">
        <w:rPr>
          <w:rFonts w:ascii="Times New Roman" w:eastAsia="等线" w:hAnsi="Times New Roman" w:cs="Times New Roman"/>
          <w:kern w:val="0"/>
          <w:sz w:val="20"/>
          <w:szCs w:val="20"/>
          <w:lang w:val="en-GB"/>
        </w:rPr>
        <w:tab/>
      </w:r>
      <w:r w:rsidRPr="004F1190">
        <w:rPr>
          <w:rFonts w:ascii="Times New Roman" w:eastAsia="等线" w:hAnsi="Times New Roman" w:cs="Times New Roman"/>
          <w:kern w:val="0"/>
          <w:sz w:val="20"/>
          <w:szCs w:val="20"/>
          <w:lang w:val="en-GB" w:eastAsia="en-US"/>
        </w:rPr>
        <w:t>The NG-RAN transmits the received DL media stream using DL PTM resources.</w:t>
      </w:r>
    </w:p>
    <w:p w14:paraId="791AC22A" w14:textId="77777777" w:rsidR="004F1190" w:rsidRDefault="004F1190" w:rsidP="004F1190">
      <w:pPr>
        <w:keepLines/>
        <w:widowControl/>
        <w:spacing w:after="180"/>
        <w:ind w:left="1135" w:hanging="851"/>
        <w:jc w:val="left"/>
        <w:rPr>
          <w:ins w:id="100" w:author="zte-v2" w:date="2021-08-24T15:55:00Z"/>
          <w:rFonts w:ascii="Times New Roman" w:eastAsia="等线" w:hAnsi="Times New Roman" w:cs="Times New Roman"/>
          <w:kern w:val="0"/>
          <w:sz w:val="20"/>
          <w:szCs w:val="20"/>
          <w:lang w:val="en-GB" w:eastAsia="en-US"/>
        </w:rPr>
      </w:pPr>
      <w:ins w:id="101" w:author="MBS broadcast clarification" w:date="2021-06-17T14:03:00Z">
        <w:r w:rsidRPr="004F1190">
          <w:rPr>
            <w:rFonts w:ascii="Times New Roman" w:eastAsia="等线" w:hAnsi="Times New Roman" w:cs="Times New Roman"/>
            <w:kern w:val="0"/>
            <w:sz w:val="20"/>
            <w:szCs w:val="20"/>
            <w:lang w:val="en-GB" w:eastAsia="en-US"/>
          </w:rPr>
          <w:t>N</w:t>
        </w:r>
      </w:ins>
      <w:ins w:id="102" w:author="MBS broadcast clarification" w:date="2021-06-17T10:34:00Z">
        <w:r w:rsidRPr="004F1190">
          <w:rPr>
            <w:rFonts w:ascii="Times New Roman" w:eastAsia="等线" w:hAnsi="Times New Roman" w:cs="Times New Roman"/>
            <w:kern w:val="0"/>
            <w:sz w:val="20"/>
            <w:szCs w:val="20"/>
            <w:lang w:val="en-GB" w:eastAsia="en-US"/>
          </w:rPr>
          <w:t>OTE:</w:t>
        </w:r>
        <w:r w:rsidRPr="004F1190">
          <w:rPr>
            <w:rFonts w:ascii="Times New Roman" w:eastAsia="等线" w:hAnsi="Times New Roman" w:cs="Times New Roman"/>
            <w:kern w:val="0"/>
            <w:sz w:val="20"/>
            <w:szCs w:val="20"/>
            <w:lang w:val="en-GB" w:eastAsia="en-US"/>
          </w:rPr>
          <w:tab/>
          <w:t>Step 6-8</w:t>
        </w:r>
      </w:ins>
      <w:ins w:id="103" w:author="MBS broadcast clarification" w:date="2021-06-17T10:36:00Z">
        <w:r w:rsidRPr="004F1190">
          <w:rPr>
            <w:rFonts w:ascii="Times New Roman" w:eastAsia="等线" w:hAnsi="Times New Roman" w:cs="Times New Roman"/>
            <w:kern w:val="0"/>
            <w:sz w:val="20"/>
            <w:szCs w:val="20"/>
            <w:lang w:val="en-GB" w:eastAsia="en-US"/>
          </w:rPr>
          <w:t xml:space="preserve"> and 2-4</w:t>
        </w:r>
      </w:ins>
      <w:ins w:id="104" w:author="MBS broadcast clarification" w:date="2021-06-17T10:34:00Z">
        <w:r w:rsidRPr="004F1190">
          <w:rPr>
            <w:rFonts w:ascii="Times New Roman" w:eastAsia="等线" w:hAnsi="Times New Roman" w:cs="Times New Roman"/>
            <w:kern w:val="0"/>
            <w:sz w:val="20"/>
            <w:szCs w:val="20"/>
            <w:lang w:val="en-GB" w:eastAsia="en-US"/>
          </w:rPr>
          <w:t xml:space="preserve"> </w:t>
        </w:r>
      </w:ins>
      <w:ins w:id="105" w:author="MBS broadcast clarification" w:date="2021-06-17T10:36:00Z">
        <w:r w:rsidRPr="004F1190">
          <w:rPr>
            <w:rFonts w:ascii="Times New Roman" w:eastAsia="等线" w:hAnsi="Times New Roman" w:cs="Times New Roman"/>
            <w:kern w:val="0"/>
            <w:sz w:val="20"/>
            <w:szCs w:val="20"/>
            <w:lang w:val="en-GB" w:eastAsia="en-US"/>
          </w:rPr>
          <w:t>are</w:t>
        </w:r>
      </w:ins>
      <w:ins w:id="106" w:author="MBS broadcast clarification" w:date="2021-06-17T10:34:00Z">
        <w:r w:rsidRPr="004F1190">
          <w:rPr>
            <w:rFonts w:ascii="Times New Roman" w:eastAsia="等线" w:hAnsi="Times New Roman" w:cs="Times New Roman"/>
            <w:kern w:val="0"/>
            <w:sz w:val="20"/>
            <w:szCs w:val="20"/>
            <w:lang w:val="en-GB" w:eastAsia="en-US"/>
          </w:rPr>
          <w:t xml:space="preserve"> comparable to step 2-5</w:t>
        </w:r>
      </w:ins>
      <w:ins w:id="107" w:author="MBS broadcast clarification" w:date="2021-06-17T10:36:00Z">
        <w:r w:rsidRPr="004F1190">
          <w:rPr>
            <w:rFonts w:ascii="Times New Roman" w:eastAsia="等线" w:hAnsi="Times New Roman" w:cs="Times New Roman"/>
            <w:kern w:val="0"/>
            <w:sz w:val="20"/>
            <w:szCs w:val="20"/>
            <w:lang w:val="en-GB" w:eastAsia="en-US"/>
          </w:rPr>
          <w:t xml:space="preserve"> and 6-7</w:t>
        </w:r>
      </w:ins>
      <w:ins w:id="108" w:author="MBS broadcast clarification" w:date="2021-06-17T10:34:00Z">
        <w:r w:rsidRPr="004F1190">
          <w:rPr>
            <w:rFonts w:ascii="Times New Roman" w:eastAsia="等线" w:hAnsi="Times New Roman" w:cs="Times New Roman"/>
            <w:kern w:val="0"/>
            <w:sz w:val="20"/>
            <w:szCs w:val="20"/>
            <w:lang w:val="en-GB" w:eastAsia="en-US"/>
          </w:rPr>
          <w:t xml:space="preserve"> in clause </w:t>
        </w:r>
      </w:ins>
      <w:ins w:id="109" w:author="MBS broadcast clarification" w:date="2021-06-17T10:35:00Z">
        <w:r w:rsidRPr="004F1190">
          <w:rPr>
            <w:rFonts w:ascii="Times New Roman" w:eastAsia="等线" w:hAnsi="Times New Roman" w:cs="Times New Roman"/>
            <w:kern w:val="0"/>
            <w:sz w:val="20"/>
            <w:szCs w:val="20"/>
            <w:lang w:val="en-GB" w:eastAsia="en-US"/>
          </w:rPr>
          <w:t xml:space="preserve">7.2.1.4, </w:t>
        </w:r>
      </w:ins>
      <w:ins w:id="110" w:author="MBS broadcast clarification" w:date="2021-06-17T10:36:00Z">
        <w:r w:rsidRPr="004F1190">
          <w:rPr>
            <w:rFonts w:ascii="Times New Roman" w:eastAsia="等线" w:hAnsi="Times New Roman" w:cs="Times New Roman"/>
            <w:kern w:val="0"/>
            <w:sz w:val="20"/>
            <w:szCs w:val="20"/>
            <w:lang w:val="en-GB" w:eastAsia="en-US"/>
          </w:rPr>
          <w:t>respectively.</w:t>
        </w:r>
      </w:ins>
    </w:p>
    <w:p w14:paraId="0A696415" w14:textId="77777777" w:rsidR="005F5067" w:rsidRPr="004F1190" w:rsidRDefault="005F5067" w:rsidP="005F5067">
      <w:pPr>
        <w:widowControl/>
        <w:spacing w:after="180"/>
        <w:jc w:val="left"/>
        <w:rPr>
          <w:rFonts w:ascii="Times New Roman" w:eastAsia="等线" w:hAnsi="Times New Roman" w:cs="Times New Roman"/>
          <w:kern w:val="0"/>
          <w:sz w:val="20"/>
          <w:szCs w:val="20"/>
          <w:lang w:val="en-GB" w:eastAsia="ko-KR"/>
        </w:rPr>
      </w:pPr>
    </w:p>
    <w:bookmarkEnd w:id="80"/>
    <w:p w14:paraId="51BBE2DD" w14:textId="361979FB" w:rsidR="004F1190" w:rsidRPr="004F1190" w:rsidRDefault="004F1190" w:rsidP="004F1190">
      <w:pPr>
        <w:widowControl/>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jc w:val="center"/>
        <w:textAlignment w:val="baseline"/>
        <w:outlineLvl w:val="0"/>
        <w:rPr>
          <w:rFonts w:ascii="Arial" w:eastAsia="Malgun Gothic" w:hAnsi="Arial" w:cs="Arial"/>
          <w:color w:val="FF0000"/>
          <w:kern w:val="0"/>
          <w:sz w:val="28"/>
          <w:szCs w:val="28"/>
          <w:lang w:eastAsia="ja-JP"/>
        </w:rPr>
      </w:pPr>
      <w:r w:rsidRPr="004F1190">
        <w:rPr>
          <w:rFonts w:ascii="Arial" w:eastAsia="Malgun Gothic" w:hAnsi="Arial" w:cs="Arial"/>
          <w:color w:val="FF0000"/>
          <w:kern w:val="0"/>
          <w:sz w:val="28"/>
          <w:szCs w:val="28"/>
          <w:lang w:eastAsia="ja-JP"/>
        </w:rPr>
        <w:t xml:space="preserve">* * * * </w:t>
      </w:r>
      <w:r w:rsidRPr="004F1190">
        <w:rPr>
          <w:rFonts w:ascii="Arial" w:eastAsia="Malgun Gothic" w:hAnsi="Arial" w:cs="Arial"/>
          <w:color w:val="FF0000"/>
          <w:kern w:val="0"/>
          <w:sz w:val="28"/>
          <w:szCs w:val="28"/>
        </w:rPr>
        <w:t>End of</w:t>
      </w:r>
      <w:r w:rsidRPr="004F1190">
        <w:rPr>
          <w:rFonts w:ascii="Arial" w:eastAsia="Malgun Gothic" w:hAnsi="Arial" w:cs="Arial"/>
          <w:color w:val="FF0000"/>
          <w:kern w:val="0"/>
          <w:sz w:val="28"/>
          <w:szCs w:val="28"/>
          <w:lang w:eastAsia="ja-JP"/>
        </w:rPr>
        <w:t xml:space="preserve"> changes * * * *</w:t>
      </w:r>
      <w:bookmarkEnd w:id="0"/>
    </w:p>
    <w:p w14:paraId="3F6101D9" w14:textId="77777777" w:rsidR="000A4FDB" w:rsidRDefault="000A4FDB"/>
    <w:sectPr w:rsidR="000A4FDB">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A3AC" w16cex:dateUtc="2021-08-23T20: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46D37AA" w16cid:durableId="24CEA3AC"/>
  <w16cid:commentId w16cid:paraId="6FC67A4C" w16cid:durableId="24CE41F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9A017A" w14:textId="77777777" w:rsidR="00A7267F" w:rsidRDefault="00A7267F">
      <w:r>
        <w:separator/>
      </w:r>
    </w:p>
  </w:endnote>
  <w:endnote w:type="continuationSeparator" w:id="0">
    <w:p w14:paraId="74D47F11" w14:textId="77777777" w:rsidR="00A7267F" w:rsidRDefault="00A72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FF50" w14:textId="77777777" w:rsidR="006F5DD0" w:rsidRDefault="00067D8A">
    <w:pPr>
      <w:framePr w:w="646" w:h="244" w:hRule="exact" w:wrap="around" w:vAnchor="text" w:hAnchor="margin" w:y="-5"/>
      <w:rPr>
        <w:rFonts w:ascii="Arial" w:hAnsi="Arial" w:cs="Arial"/>
        <w:b/>
        <w:bCs/>
        <w:i/>
        <w:iCs/>
        <w:sz w:val="18"/>
      </w:rPr>
    </w:pPr>
    <w:r>
      <w:rPr>
        <w:rFonts w:ascii="Arial" w:hAnsi="Arial" w:cs="Arial"/>
        <w:b/>
        <w:bCs/>
        <w:i/>
        <w:iCs/>
        <w:sz w:val="18"/>
      </w:rPr>
      <w:t>3GPP</w:t>
    </w:r>
  </w:p>
  <w:p w14:paraId="55CC4C1F" w14:textId="77777777" w:rsidR="006F5DD0" w:rsidRDefault="00067D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91139C" w14:textId="77777777" w:rsidR="006F5DD0" w:rsidRDefault="00A7267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4737B" w14:textId="77777777" w:rsidR="00A7267F" w:rsidRDefault="00A7267F">
      <w:r>
        <w:separator/>
      </w:r>
    </w:p>
  </w:footnote>
  <w:footnote w:type="continuationSeparator" w:id="0">
    <w:p w14:paraId="18F67B71" w14:textId="77777777" w:rsidR="00A7267F" w:rsidRDefault="00A726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BA1318" w14:textId="77777777" w:rsidR="006F5DD0" w:rsidRDefault="00A7267F"/>
  <w:p w14:paraId="797B446D" w14:textId="77777777" w:rsidR="006F5DD0" w:rsidRDefault="00A7267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ECCBFB" w14:textId="77777777" w:rsidR="006F5DD0" w:rsidRDefault="00067D8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65A5A36" w14:textId="77777777" w:rsidR="006F5DD0" w:rsidRDefault="00067D8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7267F">
      <w:rPr>
        <w:rFonts w:ascii="Arial" w:hAnsi="Arial" w:cs="Arial"/>
        <w:b/>
        <w:bCs/>
        <w:noProof/>
        <w:sz w:val="18"/>
      </w:rPr>
      <w:t>1</w:t>
    </w:r>
    <w:r>
      <w:rPr>
        <w:rFonts w:ascii="Arial" w:hAnsi="Arial" w:cs="Arial"/>
        <w:b/>
        <w:bCs/>
        <w:sz w:val="18"/>
      </w:rPr>
      <w:fldChar w:fldCharType="end"/>
    </w:r>
  </w:p>
  <w:p w14:paraId="0343B78B" w14:textId="77777777" w:rsidR="006F5DD0" w:rsidRDefault="00A7267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B77C87"/>
    <w:multiLevelType w:val="hybridMultilevel"/>
    <w:tmpl w:val="056A2E42"/>
    <w:lvl w:ilvl="0" w:tplc="336C11A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BS broadcast clarification">
    <w15:presenceInfo w15:providerId="None" w15:userId="MBS broadcast clarification"/>
  </w15:person>
  <w15:person w15:author="r06">
    <w15:presenceInfo w15:providerId="None" w15:userId="r06"/>
  </w15:person>
  <w15:person w15:author="zte-v2">
    <w15:presenceInfo w15:providerId="None" w15:userId="zte-v2"/>
  </w15:person>
  <w15:person w15:author="Ericsson r02">
    <w15:presenceInfo w15:providerId="None" w15:userId="Ericsson r02"/>
  </w15:person>
  <w15:person w15:author="Huawei r02">
    <w15:presenceInfo w15:providerId="None" w15:userId="Huawei r02"/>
  </w15:person>
  <w15:person w15:author="Huawei r01">
    <w15:presenceInfo w15:providerId="None" w15:userId="Huawei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53AA"/>
    <w:rsid w:val="00002E34"/>
    <w:rsid w:val="000077F8"/>
    <w:rsid w:val="00046BA6"/>
    <w:rsid w:val="000645D4"/>
    <w:rsid w:val="00067D8A"/>
    <w:rsid w:val="000A4FDB"/>
    <w:rsid w:val="000E4C11"/>
    <w:rsid w:val="00104D52"/>
    <w:rsid w:val="001A4ACF"/>
    <w:rsid w:val="002011E8"/>
    <w:rsid w:val="00225B55"/>
    <w:rsid w:val="00265403"/>
    <w:rsid w:val="002A5458"/>
    <w:rsid w:val="00301774"/>
    <w:rsid w:val="004B23F6"/>
    <w:rsid w:val="004F1190"/>
    <w:rsid w:val="00544911"/>
    <w:rsid w:val="005665F6"/>
    <w:rsid w:val="005F45CB"/>
    <w:rsid w:val="005F5067"/>
    <w:rsid w:val="00631C4C"/>
    <w:rsid w:val="007E5FA2"/>
    <w:rsid w:val="008F746C"/>
    <w:rsid w:val="009053AA"/>
    <w:rsid w:val="009A2F7B"/>
    <w:rsid w:val="009D4D19"/>
    <w:rsid w:val="00A7267F"/>
    <w:rsid w:val="00A77802"/>
    <w:rsid w:val="00AF2090"/>
    <w:rsid w:val="00B642D6"/>
    <w:rsid w:val="00B72ECA"/>
    <w:rsid w:val="00BD2A4C"/>
    <w:rsid w:val="00C24D8C"/>
    <w:rsid w:val="00C64983"/>
    <w:rsid w:val="00C92732"/>
    <w:rsid w:val="00CB6D26"/>
    <w:rsid w:val="00F90EF9"/>
    <w:rsid w:val="00FB35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417FFE"/>
  <w15:chartTrackingRefBased/>
  <w15:docId w15:val="{DA449D2F-2E1D-4B9D-B820-8C4AD3EEA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F1190"/>
    <w:rPr>
      <w:rFonts w:ascii="Times New Roman" w:hAnsi="Times New Roman" w:cs="Times New Roman"/>
      <w:sz w:val="24"/>
      <w:szCs w:val="24"/>
    </w:rPr>
  </w:style>
  <w:style w:type="character" w:styleId="a4">
    <w:name w:val="annotation reference"/>
    <w:rsid w:val="004F1190"/>
    <w:rPr>
      <w:sz w:val="16"/>
      <w:szCs w:val="16"/>
    </w:rPr>
  </w:style>
  <w:style w:type="paragraph" w:styleId="a5">
    <w:name w:val="annotation text"/>
    <w:basedOn w:val="a"/>
    <w:link w:val="Char"/>
    <w:rsid w:val="004F1190"/>
    <w:pPr>
      <w:widowControl/>
      <w:overflowPunct w:val="0"/>
      <w:autoSpaceDE w:val="0"/>
      <w:autoSpaceDN w:val="0"/>
      <w:adjustRightInd w:val="0"/>
      <w:spacing w:after="180"/>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Char">
    <w:name w:val="批注文字 Char"/>
    <w:basedOn w:val="a0"/>
    <w:link w:val="a5"/>
    <w:rsid w:val="004F1190"/>
    <w:rPr>
      <w:rFonts w:ascii="Times New Roman" w:eastAsia="Malgun Gothic" w:hAnsi="Times New Roman" w:cs="Times New Roman"/>
      <w:color w:val="000000"/>
      <w:kern w:val="0"/>
      <w:sz w:val="20"/>
      <w:szCs w:val="20"/>
      <w:lang w:val="en-GB" w:eastAsia="ja-JP"/>
    </w:rPr>
  </w:style>
  <w:style w:type="paragraph" w:styleId="a6">
    <w:name w:val="footer"/>
    <w:basedOn w:val="a"/>
    <w:link w:val="Char0"/>
    <w:uiPriority w:val="99"/>
    <w:unhideWhenUsed/>
    <w:rsid w:val="00AF2090"/>
    <w:pPr>
      <w:tabs>
        <w:tab w:val="center" w:pos="4153"/>
        <w:tab w:val="right" w:pos="8306"/>
      </w:tabs>
      <w:snapToGrid w:val="0"/>
      <w:jc w:val="left"/>
    </w:pPr>
    <w:rPr>
      <w:sz w:val="18"/>
      <w:szCs w:val="18"/>
    </w:rPr>
  </w:style>
  <w:style w:type="character" w:customStyle="1" w:styleId="Char0">
    <w:name w:val="页脚 Char"/>
    <w:basedOn w:val="a0"/>
    <w:link w:val="a6"/>
    <w:uiPriority w:val="99"/>
    <w:rsid w:val="00AF2090"/>
    <w:rPr>
      <w:sz w:val="18"/>
      <w:szCs w:val="18"/>
    </w:rPr>
  </w:style>
  <w:style w:type="paragraph" w:styleId="a7">
    <w:name w:val="header"/>
    <w:basedOn w:val="a"/>
    <w:link w:val="Char1"/>
    <w:uiPriority w:val="99"/>
    <w:unhideWhenUsed/>
    <w:rsid w:val="00AF209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rsid w:val="00AF2090"/>
    <w:rPr>
      <w:sz w:val="18"/>
      <w:szCs w:val="18"/>
    </w:rPr>
  </w:style>
  <w:style w:type="paragraph" w:styleId="a8">
    <w:name w:val="annotation subject"/>
    <w:basedOn w:val="a5"/>
    <w:next w:val="a5"/>
    <w:link w:val="Char2"/>
    <w:uiPriority w:val="99"/>
    <w:semiHidden/>
    <w:unhideWhenUsed/>
    <w:rsid w:val="001A4ACF"/>
    <w:pPr>
      <w:widowControl w:val="0"/>
      <w:overflowPunct/>
      <w:autoSpaceDE/>
      <w:autoSpaceDN/>
      <w:adjustRightInd/>
      <w:spacing w:after="0"/>
      <w:textAlignment w:val="auto"/>
    </w:pPr>
    <w:rPr>
      <w:rFonts w:asciiTheme="minorHAnsi" w:eastAsiaTheme="minorEastAsia" w:hAnsiTheme="minorHAnsi" w:cstheme="minorBidi"/>
      <w:b/>
      <w:bCs/>
      <w:color w:val="auto"/>
      <w:kern w:val="2"/>
      <w:sz w:val="21"/>
      <w:szCs w:val="22"/>
      <w:lang w:val="en-US" w:eastAsia="zh-CN"/>
    </w:rPr>
  </w:style>
  <w:style w:type="character" w:customStyle="1" w:styleId="Char2">
    <w:name w:val="批注主题 Char"/>
    <w:basedOn w:val="Char"/>
    <w:link w:val="a8"/>
    <w:uiPriority w:val="99"/>
    <w:semiHidden/>
    <w:rsid w:val="001A4ACF"/>
    <w:rPr>
      <w:rFonts w:ascii="Times New Roman" w:eastAsia="Malgun Gothic" w:hAnsi="Times New Roman" w:cs="Times New Roman"/>
      <w:b/>
      <w:bCs/>
      <w:color w:val="000000"/>
      <w:kern w:val="0"/>
      <w:sz w:val="20"/>
      <w:szCs w:val="20"/>
      <w:lang w:val="en-GB" w:eastAsia="ja-JP"/>
    </w:rPr>
  </w:style>
  <w:style w:type="paragraph" w:styleId="a9">
    <w:name w:val="Balloon Text"/>
    <w:basedOn w:val="a"/>
    <w:link w:val="Char3"/>
    <w:uiPriority w:val="99"/>
    <w:semiHidden/>
    <w:unhideWhenUsed/>
    <w:rsid w:val="001A4ACF"/>
    <w:rPr>
      <w:sz w:val="18"/>
      <w:szCs w:val="18"/>
    </w:rPr>
  </w:style>
  <w:style w:type="character" w:customStyle="1" w:styleId="Char3">
    <w:name w:val="批注框文本 Char"/>
    <w:basedOn w:val="a0"/>
    <w:link w:val="a9"/>
    <w:uiPriority w:val="99"/>
    <w:semiHidden/>
    <w:rsid w:val="001A4A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1308</Words>
  <Characters>7457</Characters>
  <Application>Microsoft Office Word</Application>
  <DocSecurity>0</DocSecurity>
  <Lines>62</Lines>
  <Paragraphs>17</Paragraphs>
  <ScaleCrop>false</ScaleCrop>
  <Company/>
  <LinksUpToDate>false</LinksUpToDate>
  <CharactersWithSpaces>8748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xkx</dc:creator>
  <cp:keywords/>
  <dc:description/>
  <cp:lastModifiedBy>User</cp:lastModifiedBy>
  <cp:revision>3</cp:revision>
  <dcterms:created xsi:type="dcterms:W3CDTF">2021-08-28T09:44:00Z</dcterms:created>
  <dcterms:modified xsi:type="dcterms:W3CDTF">2021-08-28T09:45:00Z</dcterms:modified>
</cp:coreProperties>
</file>